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DC76" w14:textId="77777777" w:rsidR="00EE77BE" w:rsidRDefault="00EE77BE" w:rsidP="00EE77B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ECCB93C" w14:textId="44255C46" w:rsidR="0002361A" w:rsidRPr="00CF6F5E" w:rsidRDefault="0002361A" w:rsidP="00CF6F5E">
      <w:pPr>
        <w:pStyle w:val="NormalWeb"/>
        <w:jc w:val="center"/>
        <w:rPr>
          <w:lang w:eastAsia="es-ES_tradnl"/>
        </w:rPr>
      </w:pPr>
      <w:r w:rsidRPr="001F168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ANEXO XXX. </w:t>
      </w:r>
      <w:r w:rsidR="00CF6F5E" w:rsidRPr="00A94910">
        <w:rPr>
          <w:rFonts w:ascii="Helvetica" w:eastAsiaTheme="minorHAnsi" w:hAnsi="Helvetica" w:cs="Helvetica"/>
          <w:b/>
          <w:bCs/>
          <w:color w:val="000000"/>
          <w:sz w:val="20"/>
          <w:szCs w:val="20"/>
          <w:lang w:val="es-ES_tradnl" w:eastAsia="en-US"/>
        </w:rPr>
        <w:t>FORMATO DE EVALUACIÓN DE REPORTE DE RESIDENCIA PROFESIONAL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398"/>
        <w:gridCol w:w="1145"/>
        <w:gridCol w:w="2268"/>
        <w:gridCol w:w="1701"/>
      </w:tblGrid>
      <w:tr w:rsidR="008D2E1E" w:rsidRPr="0002361A" w14:paraId="012B07E9" w14:textId="77777777" w:rsidTr="00B345F0">
        <w:trPr>
          <w:trHeight w:val="283"/>
        </w:trPr>
        <w:tc>
          <w:tcPr>
            <w:tcW w:w="2689" w:type="dxa"/>
            <w:vAlign w:val="center"/>
          </w:tcPr>
          <w:p w14:paraId="1EEB096B" w14:textId="77777777" w:rsidR="0002361A" w:rsidRPr="001F168B" w:rsidRDefault="0002361A" w:rsidP="001F168B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Nombre del Residente:</w:t>
            </w:r>
          </w:p>
        </w:tc>
        <w:tc>
          <w:tcPr>
            <w:tcW w:w="3543" w:type="dxa"/>
            <w:gridSpan w:val="2"/>
            <w:tcBorders>
              <w:bottom w:val="single" w:sz="4" w:space="0" w:color="00B0F0"/>
            </w:tcBorders>
            <w:vAlign w:val="center"/>
          </w:tcPr>
          <w:p w14:paraId="39D50073" w14:textId="77777777" w:rsidR="0002361A" w:rsidRPr="001F168B" w:rsidRDefault="0002361A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7F068E" w14:textId="18A49A8A" w:rsidR="0002361A" w:rsidRPr="001F168B" w:rsidRDefault="0002361A" w:rsidP="003C0F2C">
            <w:pPr>
              <w:jc w:val="center"/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 xml:space="preserve">Número de </w:t>
            </w:r>
            <w:r w:rsidR="002403CC">
              <w:rPr>
                <w:b/>
                <w:sz w:val="20"/>
                <w:szCs w:val="20"/>
              </w:rPr>
              <w:t>C</w:t>
            </w:r>
            <w:bookmarkStart w:id="0" w:name="_GoBack"/>
            <w:bookmarkEnd w:id="0"/>
            <w:r w:rsidRPr="001F168B">
              <w:rPr>
                <w:b/>
                <w:sz w:val="20"/>
                <w:szCs w:val="20"/>
              </w:rPr>
              <w:t>ontrol:</w:t>
            </w:r>
          </w:p>
        </w:tc>
        <w:tc>
          <w:tcPr>
            <w:tcW w:w="1701" w:type="dxa"/>
            <w:tcBorders>
              <w:bottom w:val="single" w:sz="4" w:space="0" w:color="00B0F0"/>
            </w:tcBorders>
            <w:vAlign w:val="center"/>
          </w:tcPr>
          <w:p w14:paraId="132B5A11" w14:textId="77777777" w:rsidR="0002361A" w:rsidRPr="001F168B" w:rsidRDefault="0002361A" w:rsidP="003C0F2C">
            <w:pPr>
              <w:jc w:val="center"/>
              <w:rPr>
                <w:sz w:val="20"/>
                <w:szCs w:val="20"/>
              </w:rPr>
            </w:pPr>
          </w:p>
        </w:tc>
      </w:tr>
      <w:tr w:rsidR="008D2E1E" w:rsidRPr="0002361A" w14:paraId="3CFC839F" w14:textId="77777777" w:rsidTr="00B345F0">
        <w:trPr>
          <w:trHeight w:val="283"/>
        </w:trPr>
        <w:tc>
          <w:tcPr>
            <w:tcW w:w="2689" w:type="dxa"/>
            <w:vAlign w:val="center"/>
          </w:tcPr>
          <w:p w14:paraId="6ADB1EEE" w14:textId="5D6C492C" w:rsidR="0002361A" w:rsidRPr="001F168B" w:rsidRDefault="008D2E1E" w:rsidP="001F168B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 xml:space="preserve">Nombre del </w:t>
            </w:r>
            <w:r w:rsidR="002403CC">
              <w:rPr>
                <w:b/>
                <w:sz w:val="20"/>
                <w:szCs w:val="20"/>
              </w:rPr>
              <w:t>P</w:t>
            </w:r>
            <w:r w:rsidRPr="001F168B">
              <w:rPr>
                <w:b/>
                <w:sz w:val="20"/>
                <w:szCs w:val="20"/>
              </w:rPr>
              <w:t>royecto:</w:t>
            </w:r>
          </w:p>
        </w:tc>
        <w:tc>
          <w:tcPr>
            <w:tcW w:w="7512" w:type="dxa"/>
            <w:gridSpan w:val="4"/>
            <w:tcBorders>
              <w:bottom w:val="single" w:sz="4" w:space="0" w:color="00B0F0"/>
            </w:tcBorders>
            <w:vAlign w:val="center"/>
          </w:tcPr>
          <w:p w14:paraId="733E6D85" w14:textId="77777777" w:rsidR="0002361A" w:rsidRPr="001F168B" w:rsidRDefault="0002361A" w:rsidP="003C0F2C">
            <w:pPr>
              <w:jc w:val="center"/>
              <w:rPr>
                <w:sz w:val="20"/>
                <w:szCs w:val="20"/>
              </w:rPr>
            </w:pPr>
          </w:p>
        </w:tc>
      </w:tr>
      <w:tr w:rsidR="008D2E1E" w:rsidRPr="0002361A" w14:paraId="0260E88C" w14:textId="77777777" w:rsidTr="00B345F0">
        <w:trPr>
          <w:trHeight w:val="283"/>
        </w:trPr>
        <w:tc>
          <w:tcPr>
            <w:tcW w:w="2689" w:type="dxa"/>
            <w:vAlign w:val="center"/>
          </w:tcPr>
          <w:p w14:paraId="3E5251CA" w14:textId="77777777" w:rsidR="008D2E1E" w:rsidRPr="001F168B" w:rsidRDefault="008D2E1E" w:rsidP="001F168B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Programa Educativo: </w:t>
            </w:r>
          </w:p>
        </w:tc>
        <w:tc>
          <w:tcPr>
            <w:tcW w:w="7512" w:type="dxa"/>
            <w:gridSpan w:val="4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14:paraId="771882DA" w14:textId="77777777" w:rsidR="008D2E1E" w:rsidRPr="001F168B" w:rsidRDefault="008D2E1E" w:rsidP="003C0F2C">
            <w:pPr>
              <w:jc w:val="center"/>
              <w:rPr>
                <w:sz w:val="20"/>
                <w:szCs w:val="20"/>
              </w:rPr>
            </w:pPr>
          </w:p>
        </w:tc>
      </w:tr>
      <w:tr w:rsidR="008D2E1E" w:rsidRPr="0002361A" w14:paraId="69271000" w14:textId="77777777" w:rsidTr="00B345F0">
        <w:trPr>
          <w:trHeight w:val="283"/>
        </w:trPr>
        <w:tc>
          <w:tcPr>
            <w:tcW w:w="6232" w:type="dxa"/>
            <w:gridSpan w:val="3"/>
            <w:vAlign w:val="center"/>
          </w:tcPr>
          <w:p w14:paraId="5AC6065E" w14:textId="77777777" w:rsidR="008D2E1E" w:rsidRPr="001F168B" w:rsidRDefault="008D2E1E" w:rsidP="001F168B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Periodo de realización de la Residencia Profesional:</w:t>
            </w:r>
          </w:p>
        </w:tc>
        <w:tc>
          <w:tcPr>
            <w:tcW w:w="3969" w:type="dxa"/>
            <w:gridSpan w:val="2"/>
            <w:vAlign w:val="center"/>
          </w:tcPr>
          <w:p w14:paraId="79EF373D" w14:textId="5718BCA9" w:rsidR="008D2E1E" w:rsidRPr="001F168B" w:rsidRDefault="001F168B" w:rsidP="008B303F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>Agosto 2019 – Enero 2020</w:t>
            </w:r>
          </w:p>
        </w:tc>
      </w:tr>
      <w:tr w:rsidR="00A94910" w:rsidRPr="0002361A" w14:paraId="62891AA1" w14:textId="42F49736" w:rsidTr="00B345F0">
        <w:trPr>
          <w:trHeight w:val="283"/>
        </w:trPr>
        <w:tc>
          <w:tcPr>
            <w:tcW w:w="5087" w:type="dxa"/>
            <w:gridSpan w:val="2"/>
            <w:vAlign w:val="center"/>
          </w:tcPr>
          <w:p w14:paraId="1A9DBF1F" w14:textId="71D5B000" w:rsidR="00A94910" w:rsidRPr="001F168B" w:rsidRDefault="00A94910" w:rsidP="001F168B">
            <w:pPr>
              <w:rPr>
                <w:b/>
                <w:sz w:val="20"/>
                <w:szCs w:val="20"/>
              </w:rPr>
            </w:pPr>
            <w:r w:rsidRPr="001F168B">
              <w:rPr>
                <w:b/>
                <w:sz w:val="20"/>
                <w:szCs w:val="20"/>
              </w:rPr>
              <w:t xml:space="preserve">Calificación </w:t>
            </w:r>
            <w:r>
              <w:rPr>
                <w:b/>
                <w:sz w:val="20"/>
                <w:szCs w:val="20"/>
              </w:rPr>
              <w:t>Final</w:t>
            </w:r>
            <w:r w:rsidRPr="001F168B">
              <w:rPr>
                <w:b/>
                <w:sz w:val="20"/>
                <w:szCs w:val="20"/>
              </w:rPr>
              <w:t xml:space="preserve"> (promedio de ambas evaluaciones):</w:t>
            </w:r>
          </w:p>
        </w:tc>
        <w:tc>
          <w:tcPr>
            <w:tcW w:w="5114" w:type="dxa"/>
            <w:gridSpan w:val="3"/>
            <w:tcBorders>
              <w:bottom w:val="single" w:sz="4" w:space="0" w:color="00B0F0"/>
            </w:tcBorders>
            <w:vAlign w:val="center"/>
          </w:tcPr>
          <w:p w14:paraId="3C59C0EB" w14:textId="64B7875C" w:rsidR="00A94910" w:rsidRPr="00717072" w:rsidRDefault="00A94910" w:rsidP="00A9491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3306504" w14:textId="77777777" w:rsidR="00F53A8F" w:rsidRPr="00E610FC" w:rsidRDefault="00F53A8F" w:rsidP="0002361A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9"/>
        <w:gridCol w:w="756"/>
        <w:gridCol w:w="1984"/>
        <w:gridCol w:w="4145"/>
        <w:gridCol w:w="1242"/>
        <w:gridCol w:w="1271"/>
      </w:tblGrid>
      <w:tr w:rsidR="007030F1" w:rsidRPr="001F168B" w14:paraId="012809AF" w14:textId="77777777" w:rsidTr="00FF48F2">
        <w:tc>
          <w:tcPr>
            <w:tcW w:w="1019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B4CCF8" w14:textId="0B5F6EAD" w:rsidR="007030F1" w:rsidRPr="00E610FC" w:rsidRDefault="005A1520" w:rsidP="001F168B">
            <w:pPr>
              <w:rPr>
                <w:b/>
                <w:sz w:val="18"/>
                <w:szCs w:val="18"/>
              </w:rPr>
            </w:pPr>
            <w:r w:rsidRPr="00E610FC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B04118" w:rsidRPr="00645F5F" w14:paraId="541275F2" w14:textId="77777777" w:rsidTr="00FF48F2">
        <w:tc>
          <w:tcPr>
            <w:tcW w:w="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2221FD17" w14:textId="77777777" w:rsidR="007030F1" w:rsidRPr="00150A27" w:rsidRDefault="007030F1" w:rsidP="0002361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0CF711D5" w14:textId="415AAC7D" w:rsidR="007030F1" w:rsidRPr="00033C87" w:rsidRDefault="001F168B" w:rsidP="001F168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33C87">
              <w:rPr>
                <w:b/>
                <w:color w:val="FFFFFF" w:themeColor="background1"/>
                <w:sz w:val="18"/>
                <w:szCs w:val="18"/>
              </w:rPr>
              <w:t xml:space="preserve">Criterios a evaluar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7D73CDE0" w14:textId="4E981CF0" w:rsidR="007030F1" w:rsidRPr="00033C87" w:rsidRDefault="001F168B" w:rsidP="007D463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33C87">
              <w:rPr>
                <w:b/>
                <w:color w:val="FFFFFF" w:themeColor="background1"/>
                <w:sz w:val="18"/>
                <w:szCs w:val="18"/>
              </w:rPr>
              <w:t>Valor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8DE1"/>
          </w:tcPr>
          <w:p w14:paraId="5EADFEBD" w14:textId="66E0717B" w:rsidR="007030F1" w:rsidRPr="00033C87" w:rsidRDefault="001F168B" w:rsidP="007D463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33C87">
              <w:rPr>
                <w:b/>
                <w:color w:val="FFFFFF" w:themeColor="background1"/>
                <w:sz w:val="18"/>
                <w:szCs w:val="18"/>
              </w:rPr>
              <w:t>Evaluación</w:t>
            </w:r>
          </w:p>
        </w:tc>
      </w:tr>
      <w:tr w:rsidR="00AC2E57" w:rsidRPr="00645F5F" w14:paraId="6C20BAC9" w14:textId="77777777" w:rsidTr="00B345F0">
        <w:trPr>
          <w:cantSplit/>
          <w:trHeight w:val="170"/>
        </w:trPr>
        <w:tc>
          <w:tcPr>
            <w:tcW w:w="79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textDirection w:val="btLr"/>
            <w:vAlign w:val="center"/>
          </w:tcPr>
          <w:p w14:paraId="13E5FB34" w14:textId="212A1661" w:rsidR="00AC2E57" w:rsidRPr="00B345F0" w:rsidRDefault="00AC2E57" w:rsidP="00B345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3A3A">
              <w:rPr>
                <w:b/>
                <w:sz w:val="18"/>
                <w:szCs w:val="18"/>
              </w:rPr>
              <w:t>Evaluación por el Asesor</w:t>
            </w:r>
            <w:r w:rsidR="00B345F0">
              <w:rPr>
                <w:b/>
                <w:sz w:val="18"/>
                <w:szCs w:val="18"/>
              </w:rPr>
              <w:t xml:space="preserve"> </w:t>
            </w:r>
            <w:r w:rsidRPr="003A3A3A">
              <w:rPr>
                <w:b/>
                <w:sz w:val="18"/>
                <w:szCs w:val="18"/>
              </w:rPr>
              <w:t>Externo</w:t>
            </w: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8E2BDD9" w14:textId="543F3A93" w:rsidR="00AC2E57" w:rsidRPr="007961A5" w:rsidRDefault="00AC2E57" w:rsidP="001F168B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Portada.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D9A245F" w14:textId="1B861A8B" w:rsidR="00AC2E57" w:rsidRPr="00520296" w:rsidRDefault="008E3DA1" w:rsidP="007D4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D7211C7" w14:textId="77777777" w:rsidR="00AC2E57" w:rsidRPr="00520296" w:rsidRDefault="00AC2E57" w:rsidP="000D1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645F5F" w14:paraId="15DA3D49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0ABBF568" w14:textId="77777777" w:rsidR="00AC2E57" w:rsidRPr="00645F5F" w:rsidRDefault="00AC2E57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C23D40" w14:textId="45F1470B" w:rsidR="00AC2E57" w:rsidRPr="007961A5" w:rsidRDefault="00AC2E57" w:rsidP="00805AF8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Agradecimientos.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1B4B01A" w14:textId="02B512ED" w:rsidR="00AC2E57" w:rsidRPr="00520296" w:rsidRDefault="008E3DA1" w:rsidP="007D4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BD4980F" w14:textId="77777777" w:rsidR="00AC2E57" w:rsidRPr="00520296" w:rsidRDefault="00AC2E57" w:rsidP="000D1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645F5F" w14:paraId="7995332E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505C9A46" w14:textId="77777777" w:rsidR="00AC2E57" w:rsidRPr="00645F5F" w:rsidRDefault="00AC2E57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974FA4" w14:textId="3FE4C1F2" w:rsidR="00AC2E57" w:rsidRPr="007961A5" w:rsidRDefault="00AC2E57" w:rsidP="00805AF8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Resumen.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6D702BF" w14:textId="77A3CC0F" w:rsidR="00AC2E57" w:rsidRPr="00520296" w:rsidRDefault="008E3DA1" w:rsidP="007D4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1912DC2" w14:textId="77777777" w:rsidR="00AC2E57" w:rsidRPr="00520296" w:rsidRDefault="00AC2E57" w:rsidP="000D1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645F5F" w14:paraId="42B1BA55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371DC787" w14:textId="77777777" w:rsidR="00AC2E57" w:rsidRPr="00645F5F" w:rsidRDefault="00AC2E57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C7C47FC" w14:textId="66755FB0" w:rsidR="00AC2E57" w:rsidRPr="007961A5" w:rsidRDefault="00AC2E57" w:rsidP="00805AF8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Índice.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6E23C08" w14:textId="61D863F8" w:rsidR="00AC2E57" w:rsidRPr="00520296" w:rsidRDefault="008E3DA1" w:rsidP="007D4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25BC34" w14:textId="77777777" w:rsidR="00AC2E57" w:rsidRPr="00520296" w:rsidRDefault="00AC2E57" w:rsidP="000D1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645F5F" w14:paraId="0E458F72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0A358F0F" w14:textId="77777777" w:rsidR="00AC2E57" w:rsidRPr="00645F5F" w:rsidRDefault="00AC2E57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BDF117" w14:textId="5876F3D7" w:rsidR="00AC2E57" w:rsidRPr="007961A5" w:rsidRDefault="00AC2E57" w:rsidP="00805AF8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Introducción.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8D6D37F" w14:textId="45801010" w:rsidR="00AC2E57" w:rsidRPr="00520296" w:rsidRDefault="008E3DA1" w:rsidP="007D4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47CAEAB" w14:textId="77777777" w:rsidR="00AC2E57" w:rsidRPr="00520296" w:rsidRDefault="00AC2E57" w:rsidP="000D1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645F5F" w14:paraId="0A166936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12EF165B" w14:textId="77777777" w:rsidR="00AC2E57" w:rsidRPr="00645F5F" w:rsidRDefault="00AC2E57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939543B" w14:textId="3FC08AA0" w:rsidR="00AC2E57" w:rsidRPr="007961A5" w:rsidRDefault="00AC2E57" w:rsidP="00805AF8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Problemas a Resolver, Priorizándolos.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7615DF6" w14:textId="5CF51006" w:rsidR="00AC2E57" w:rsidRPr="00520296" w:rsidRDefault="008E3DA1" w:rsidP="007D4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D5E6A07" w14:textId="77777777" w:rsidR="00AC2E57" w:rsidRPr="00520296" w:rsidRDefault="00AC2E57" w:rsidP="000D1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645F5F" w14:paraId="0A10000A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62237712" w14:textId="77777777" w:rsidR="00AC2E57" w:rsidRPr="00645F5F" w:rsidRDefault="00AC2E57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59BD5FE" w14:textId="0A5E299E" w:rsidR="00AC2E57" w:rsidRPr="007961A5" w:rsidRDefault="00AC2E57" w:rsidP="00805AF8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Objetivos.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66D2CB1" w14:textId="4074AAB2" w:rsidR="00AC2E57" w:rsidRPr="00520296" w:rsidRDefault="008E3DA1" w:rsidP="007D4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5585DB6" w14:textId="77777777" w:rsidR="00AC2E57" w:rsidRPr="00520296" w:rsidRDefault="00AC2E57" w:rsidP="000D1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645F5F" w14:paraId="7C9145F8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03B90B15" w14:textId="77777777" w:rsidR="00AC2E57" w:rsidRPr="00645F5F" w:rsidRDefault="00AC2E57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CEAE79D" w14:textId="762347A1" w:rsidR="00AC2E57" w:rsidRPr="007961A5" w:rsidRDefault="00AC2E57" w:rsidP="00805AF8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Justificación.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AC45AB7" w14:textId="56C53372" w:rsidR="00AC2E57" w:rsidRPr="00520296" w:rsidRDefault="008E3DA1" w:rsidP="007D4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9D8C884" w14:textId="77777777" w:rsidR="00AC2E57" w:rsidRPr="00520296" w:rsidRDefault="00AC2E57" w:rsidP="000D1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645F5F" w14:paraId="6C3D8FC6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1A3E9FC0" w14:textId="77777777" w:rsidR="00AC2E57" w:rsidRPr="00645F5F" w:rsidRDefault="00AC2E57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F835686" w14:textId="06F4C342" w:rsidR="00AC2E57" w:rsidRPr="007961A5" w:rsidRDefault="00AC2E57" w:rsidP="00805AF8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Marco Teórico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C9B415A" w14:textId="665392E0" w:rsidR="00AC2E57" w:rsidRPr="00520296" w:rsidRDefault="008E3DA1" w:rsidP="007D4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B26D81D" w14:textId="77777777" w:rsidR="00AC2E57" w:rsidRPr="00520296" w:rsidRDefault="00AC2E57" w:rsidP="000D1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314FE2" w14:paraId="62D40855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29F07636" w14:textId="77777777" w:rsidR="00AC2E57" w:rsidRPr="00645F5F" w:rsidRDefault="00AC2E57" w:rsidP="007A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8F3C079" w14:textId="7FC8BC48" w:rsidR="00AC2E57" w:rsidRPr="007961A5" w:rsidRDefault="00AC2E57" w:rsidP="007A61EF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Procedimiento y Descripción de las Actividades Realizadas.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A2BA70B" w14:textId="2F367BE2" w:rsidR="00AC2E57" w:rsidRPr="00520296" w:rsidRDefault="008E3DA1" w:rsidP="007A6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7B4169B" w14:textId="77777777" w:rsidR="00AC2E57" w:rsidRPr="00520296" w:rsidRDefault="00AC2E57" w:rsidP="007A61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314FE2" w14:paraId="6511415F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7B507E6A" w14:textId="77777777" w:rsidR="00AC2E57" w:rsidRPr="00645F5F" w:rsidRDefault="00AC2E57" w:rsidP="007A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0EAB08" w14:textId="5FD4F0DC" w:rsidR="00AC2E57" w:rsidRPr="007961A5" w:rsidRDefault="00AC2E57" w:rsidP="00AC2E57">
            <w:pPr>
              <w:pStyle w:val="NormalWeb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ES_tradnl" w:eastAsia="en-US"/>
              </w:rPr>
            </w:pPr>
            <w:r w:rsidRPr="007961A5">
              <w:rPr>
                <w:rFonts w:asciiTheme="minorHAnsi" w:eastAsiaTheme="minorHAnsi" w:hAnsiTheme="minorHAnsi" w:cstheme="minorBidi"/>
                <w:sz w:val="16"/>
                <w:szCs w:val="16"/>
                <w:lang w:val="es-ES_tradnl" w:eastAsia="en-US"/>
              </w:rPr>
              <w:t xml:space="preserve">Resultados, planos, gráficas, prototipos, manuales, programas, </w:t>
            </w:r>
            <w:r w:rsidR="00520296" w:rsidRPr="007961A5">
              <w:rPr>
                <w:rFonts w:asciiTheme="minorHAnsi" w:eastAsiaTheme="minorHAnsi" w:hAnsiTheme="minorHAnsi" w:cstheme="minorBidi"/>
                <w:sz w:val="16"/>
                <w:szCs w:val="16"/>
                <w:lang w:val="es-ES_tradnl" w:eastAsia="en-US"/>
              </w:rPr>
              <w:t>análisis</w:t>
            </w:r>
            <w:r w:rsidRPr="007961A5">
              <w:rPr>
                <w:rFonts w:asciiTheme="minorHAnsi" w:eastAsiaTheme="minorHAnsi" w:hAnsiTheme="minorHAnsi" w:cstheme="minorBidi"/>
                <w:sz w:val="16"/>
                <w:szCs w:val="16"/>
                <w:lang w:val="es-ES_tradnl" w:eastAsia="en-US"/>
              </w:rPr>
              <w:t xml:space="preserve"> </w:t>
            </w:r>
            <w:r w:rsidR="00520296" w:rsidRPr="007961A5">
              <w:rPr>
                <w:rFonts w:asciiTheme="minorHAnsi" w:eastAsiaTheme="minorHAnsi" w:hAnsiTheme="minorHAnsi" w:cstheme="minorBidi"/>
                <w:sz w:val="16"/>
                <w:szCs w:val="16"/>
                <w:lang w:val="es-ES_tradnl" w:eastAsia="en-US"/>
              </w:rPr>
              <w:t>estadísticos</w:t>
            </w:r>
            <w:r w:rsidRPr="007961A5">
              <w:rPr>
                <w:rFonts w:asciiTheme="minorHAnsi" w:eastAsiaTheme="minorHAnsi" w:hAnsiTheme="minorHAnsi" w:cstheme="minorBidi"/>
                <w:sz w:val="16"/>
                <w:szCs w:val="16"/>
                <w:lang w:val="es-ES_tradnl" w:eastAsia="en-US"/>
              </w:rPr>
              <w:t xml:space="preserve">, modelos </w:t>
            </w:r>
            <w:r w:rsidR="00520296" w:rsidRPr="007961A5">
              <w:rPr>
                <w:rFonts w:asciiTheme="minorHAnsi" w:eastAsiaTheme="minorHAnsi" w:hAnsiTheme="minorHAnsi" w:cstheme="minorBidi"/>
                <w:sz w:val="16"/>
                <w:szCs w:val="16"/>
                <w:lang w:val="es-ES_tradnl" w:eastAsia="en-US"/>
              </w:rPr>
              <w:t>matemáticos</w:t>
            </w:r>
            <w:r w:rsidRPr="007961A5">
              <w:rPr>
                <w:rFonts w:asciiTheme="minorHAnsi" w:eastAsiaTheme="minorHAnsi" w:hAnsiTheme="minorHAnsi" w:cstheme="minorBidi"/>
                <w:sz w:val="16"/>
                <w:szCs w:val="16"/>
                <w:lang w:val="es-ES_tradnl" w:eastAsia="en-US"/>
              </w:rPr>
              <w:t>, simulaciones</w:t>
            </w:r>
            <w:r w:rsidR="00520296">
              <w:rPr>
                <w:rFonts w:asciiTheme="minorHAnsi" w:eastAsiaTheme="minorHAnsi" w:hAnsiTheme="minorHAnsi" w:cstheme="minorBidi"/>
                <w:sz w:val="16"/>
                <w:szCs w:val="16"/>
                <w:lang w:val="es-ES_tradnl" w:eastAsia="en-US"/>
              </w:rPr>
              <w:t>, entre otros.</w:t>
            </w:r>
            <w:r w:rsidRPr="007961A5">
              <w:rPr>
                <w:rFonts w:asciiTheme="minorHAnsi" w:eastAsiaTheme="minorHAnsi" w:hAnsiTheme="minorHAnsi" w:cstheme="minorBidi"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FC43BED" w14:textId="79A40053" w:rsidR="00AC2E57" w:rsidRPr="00520296" w:rsidRDefault="008E3DA1" w:rsidP="007A6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63BF420" w14:textId="77777777" w:rsidR="00AC2E57" w:rsidRPr="00520296" w:rsidRDefault="00AC2E57" w:rsidP="007A61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314FE2" w14:paraId="3B0E2247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6205B9DE" w14:textId="77777777" w:rsidR="00AC2E57" w:rsidRPr="00645F5F" w:rsidRDefault="00AC2E57" w:rsidP="007A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0B86A1E" w14:textId="2FB9AE04" w:rsidR="00AC2E57" w:rsidRPr="007961A5" w:rsidRDefault="00AC2E57" w:rsidP="007A61EF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Conclusiones, Recomendaciones y Experiencia Profesional Adquirida</w:t>
            </w:r>
            <w:r w:rsidR="00563854">
              <w:rPr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DCBCD07" w14:textId="4D3E0184" w:rsidR="00AC2E57" w:rsidRPr="00520296" w:rsidRDefault="008E3DA1" w:rsidP="007A6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E854DFF" w14:textId="77777777" w:rsidR="00AC2E57" w:rsidRPr="00520296" w:rsidRDefault="00AC2E57" w:rsidP="007A61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314FE2" w14:paraId="5F74D4FB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2845D430" w14:textId="77777777" w:rsidR="00AC2E57" w:rsidRPr="00645F5F" w:rsidRDefault="00AC2E57" w:rsidP="007A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9E9F97A" w14:textId="0155AB05" w:rsidR="00AC2E57" w:rsidRPr="007961A5" w:rsidRDefault="00AC2E57" w:rsidP="007A61EF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Competencias Desarrolladas y/o Aplicadas</w:t>
            </w:r>
            <w:r w:rsidR="00563854">
              <w:rPr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0146E19" w14:textId="5ECCFF77" w:rsidR="00AC2E57" w:rsidRPr="00520296" w:rsidRDefault="008E3DA1" w:rsidP="007A6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AD0986F" w14:textId="77777777" w:rsidR="00AC2E57" w:rsidRPr="00520296" w:rsidRDefault="00AC2E57" w:rsidP="007A61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E57" w:rsidRPr="00645F5F" w14:paraId="3FE5E844" w14:textId="77777777" w:rsidTr="00B345F0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96E7993" w14:textId="77777777" w:rsidR="00AC2E57" w:rsidRPr="00645F5F" w:rsidRDefault="00AC2E57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E3AC3A8" w14:textId="4E8E90F1" w:rsidR="00AC2E57" w:rsidRPr="007961A5" w:rsidRDefault="00AC2E57" w:rsidP="00805AF8">
            <w:pPr>
              <w:rPr>
                <w:sz w:val="16"/>
                <w:szCs w:val="16"/>
              </w:rPr>
            </w:pPr>
            <w:r w:rsidRPr="007961A5">
              <w:rPr>
                <w:sz w:val="16"/>
                <w:szCs w:val="16"/>
              </w:rPr>
              <w:t>Fuentes de Información</w:t>
            </w:r>
            <w:r w:rsidR="00563854">
              <w:rPr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F70FA44" w14:textId="79716240" w:rsidR="00AC2E57" w:rsidRPr="00520296" w:rsidRDefault="008E3DA1" w:rsidP="007D4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C3DF4D3" w14:textId="77777777" w:rsidR="00AC2E57" w:rsidRPr="00520296" w:rsidRDefault="00AC2E57" w:rsidP="000D1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118" w:rsidRPr="00645F5F" w14:paraId="12523B62" w14:textId="77777777" w:rsidTr="00B345F0">
        <w:trPr>
          <w:trHeight w:val="170"/>
        </w:trPr>
        <w:tc>
          <w:tcPr>
            <w:tcW w:w="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3B68B36" w14:textId="77777777" w:rsidR="00405E17" w:rsidRPr="00645F5F" w:rsidRDefault="00405E17" w:rsidP="003C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D0760CB" w14:textId="2A14FA28" w:rsidR="00405E17" w:rsidRPr="007961A5" w:rsidRDefault="00F00C31" w:rsidP="00F00C31">
            <w:pPr>
              <w:jc w:val="right"/>
              <w:rPr>
                <w:b/>
                <w:sz w:val="16"/>
                <w:szCs w:val="16"/>
              </w:rPr>
            </w:pPr>
            <w:r w:rsidRPr="007961A5">
              <w:rPr>
                <w:b/>
                <w:sz w:val="16"/>
                <w:szCs w:val="16"/>
              </w:rPr>
              <w:t>Calificación T</w:t>
            </w:r>
            <w:r w:rsidR="00582F6A" w:rsidRPr="007961A5">
              <w:rPr>
                <w:b/>
                <w:sz w:val="16"/>
                <w:szCs w:val="16"/>
              </w:rPr>
              <w:t>otal</w:t>
            </w:r>
            <w:r w:rsidRPr="007961A5">
              <w:rPr>
                <w:b/>
                <w:sz w:val="16"/>
                <w:szCs w:val="16"/>
              </w:rPr>
              <w:t>:</w:t>
            </w:r>
            <w:r w:rsidR="00582F6A" w:rsidRPr="007961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14:paraId="1F194535" w14:textId="365E8EC1" w:rsidR="00405E17" w:rsidRPr="007961A5" w:rsidRDefault="007D4630" w:rsidP="007D4630">
            <w:pPr>
              <w:jc w:val="center"/>
              <w:rPr>
                <w:b/>
                <w:sz w:val="16"/>
                <w:szCs w:val="16"/>
              </w:rPr>
            </w:pPr>
            <w:r w:rsidRPr="007961A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14:paraId="2780C6AA" w14:textId="77777777" w:rsidR="00405E17" w:rsidRPr="007961A5" w:rsidRDefault="00405E17" w:rsidP="000D1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0296" w:rsidRPr="00645F5F" w14:paraId="4539A591" w14:textId="0517CE7A" w:rsidTr="00E610FC">
        <w:trPr>
          <w:trHeight w:val="113"/>
        </w:trPr>
        <w:tc>
          <w:tcPr>
            <w:tcW w:w="1555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14:paraId="25C3023D" w14:textId="5B5D875C" w:rsidR="00520296" w:rsidRPr="00033C87" w:rsidRDefault="00520296" w:rsidP="00520296">
            <w:pPr>
              <w:rPr>
                <w:b/>
                <w:sz w:val="18"/>
                <w:szCs w:val="18"/>
              </w:rPr>
            </w:pPr>
            <w:r w:rsidRPr="00033C87">
              <w:rPr>
                <w:b/>
                <w:sz w:val="18"/>
                <w:szCs w:val="18"/>
              </w:rPr>
              <w:t>Observaciones:</w:t>
            </w:r>
          </w:p>
        </w:tc>
        <w:tc>
          <w:tcPr>
            <w:tcW w:w="8642" w:type="dxa"/>
            <w:gridSpan w:val="4"/>
            <w:tcBorders>
              <w:top w:val="single" w:sz="4" w:space="0" w:color="0070C0"/>
              <w:left w:val="nil"/>
              <w:bottom w:val="single" w:sz="4" w:space="0" w:color="00B0F0"/>
              <w:right w:val="nil"/>
            </w:tcBorders>
            <w:vAlign w:val="center"/>
          </w:tcPr>
          <w:p w14:paraId="7D58D5EA" w14:textId="77777777" w:rsidR="00520296" w:rsidRPr="00033C87" w:rsidRDefault="00520296" w:rsidP="003C0F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220C" w:rsidRPr="00645F5F" w14:paraId="15E43BB2" w14:textId="77777777" w:rsidTr="00D02BAF">
        <w:tc>
          <w:tcPr>
            <w:tcW w:w="79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7BD42CC" w14:textId="77777777" w:rsidR="0099220C" w:rsidRPr="00645F5F" w:rsidRDefault="0099220C" w:rsidP="002A487B">
            <w:pPr>
              <w:rPr>
                <w:sz w:val="20"/>
                <w:szCs w:val="20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2B85D69" w14:textId="77777777" w:rsidR="0099220C" w:rsidRPr="00F00C31" w:rsidRDefault="0099220C" w:rsidP="002A487B">
            <w:pPr>
              <w:rPr>
                <w:b/>
                <w:sz w:val="20"/>
                <w:szCs w:val="20"/>
              </w:rPr>
            </w:pPr>
          </w:p>
        </w:tc>
      </w:tr>
      <w:tr w:rsidR="00F00C31" w:rsidRPr="00645F5F" w14:paraId="5B1AAF4B" w14:textId="77777777" w:rsidTr="00520296">
        <w:trPr>
          <w:trHeight w:val="626"/>
        </w:trPr>
        <w:tc>
          <w:tcPr>
            <w:tcW w:w="353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69518E52" w14:textId="5F53504B" w:rsidR="00F00C31" w:rsidRPr="00F00C31" w:rsidRDefault="00F00C31" w:rsidP="00520296">
            <w:pPr>
              <w:rPr>
                <w:b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6668AF21" w14:textId="5401ACE9" w:rsidR="00F00C31" w:rsidRPr="00F00C31" w:rsidRDefault="00F00C31" w:rsidP="00520296">
            <w:pPr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59137920" w14:textId="29C3B4F4" w:rsidR="00F00C31" w:rsidRPr="00F00C31" w:rsidRDefault="00F00C31" w:rsidP="00520296">
            <w:pPr>
              <w:rPr>
                <w:b/>
                <w:sz w:val="20"/>
                <w:szCs w:val="20"/>
              </w:rPr>
            </w:pPr>
          </w:p>
        </w:tc>
      </w:tr>
      <w:tr w:rsidR="00F00C31" w:rsidRPr="00645F5F" w14:paraId="34648F5F" w14:textId="105041F5" w:rsidTr="003A3A3A">
        <w:tc>
          <w:tcPr>
            <w:tcW w:w="353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0DD16035" w14:textId="4E41F875" w:rsidR="009A4C02" w:rsidRPr="00E610FC" w:rsidRDefault="009A4C02" w:rsidP="00F00C3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10FC">
              <w:rPr>
                <w:b/>
                <w:color w:val="FFFFFF" w:themeColor="background1"/>
                <w:sz w:val="18"/>
                <w:szCs w:val="18"/>
              </w:rPr>
              <w:t>Nombre y firma del asesor externo</w:t>
            </w:r>
          </w:p>
        </w:tc>
        <w:tc>
          <w:tcPr>
            <w:tcW w:w="41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69CB5210" w14:textId="5FAEC17E" w:rsidR="009A4C02" w:rsidRPr="00E610FC" w:rsidRDefault="009A4C02" w:rsidP="00F00C3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10FC">
              <w:rPr>
                <w:b/>
                <w:color w:val="FFFFFF" w:themeColor="background1"/>
                <w:sz w:val="18"/>
                <w:szCs w:val="18"/>
              </w:rPr>
              <w:t>Sello de la empresa, organismo o dependencia</w:t>
            </w:r>
          </w:p>
        </w:tc>
        <w:tc>
          <w:tcPr>
            <w:tcW w:w="25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8DE1"/>
            <w:vAlign w:val="bottom"/>
          </w:tcPr>
          <w:p w14:paraId="71FF1F27" w14:textId="53E579BE" w:rsidR="009A4C02" w:rsidRPr="00E610FC" w:rsidRDefault="009A4C02" w:rsidP="00F00C3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10FC">
              <w:rPr>
                <w:b/>
                <w:color w:val="FFFFFF" w:themeColor="background1"/>
                <w:sz w:val="18"/>
                <w:szCs w:val="18"/>
              </w:rPr>
              <w:t>Fecha de Evaluación</w:t>
            </w:r>
          </w:p>
        </w:tc>
      </w:tr>
    </w:tbl>
    <w:p w14:paraId="4E766D63" w14:textId="77777777" w:rsidR="008067D5" w:rsidRPr="00E610FC" w:rsidRDefault="008067D5" w:rsidP="0002361A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9"/>
        <w:gridCol w:w="756"/>
        <w:gridCol w:w="1984"/>
        <w:gridCol w:w="4145"/>
        <w:gridCol w:w="1242"/>
        <w:gridCol w:w="1271"/>
      </w:tblGrid>
      <w:tr w:rsidR="00E15DD8" w:rsidRPr="001F168B" w14:paraId="14B65C2A" w14:textId="77777777" w:rsidTr="00B54F78">
        <w:tc>
          <w:tcPr>
            <w:tcW w:w="10197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25BBEE1" w14:textId="77777777" w:rsidR="00E15DD8" w:rsidRPr="00E610FC" w:rsidRDefault="00E15DD8" w:rsidP="004B63E1">
            <w:pPr>
              <w:rPr>
                <w:b/>
                <w:sz w:val="18"/>
                <w:szCs w:val="18"/>
              </w:rPr>
            </w:pPr>
            <w:r w:rsidRPr="00E610FC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E15DD8" w:rsidRPr="00645F5F" w14:paraId="6C0DE676" w14:textId="77777777" w:rsidTr="00B54F78">
        <w:tc>
          <w:tcPr>
            <w:tcW w:w="7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32FA60FF" w14:textId="77777777" w:rsidR="00E15DD8" w:rsidRPr="00150A27" w:rsidRDefault="00E15DD8" w:rsidP="004B63E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4A67E7C9" w14:textId="77777777" w:rsidR="00E15DD8" w:rsidRPr="00033C87" w:rsidRDefault="00E15DD8" w:rsidP="004B63E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33C87">
              <w:rPr>
                <w:b/>
                <w:color w:val="FFFFFF" w:themeColor="background1"/>
                <w:sz w:val="18"/>
                <w:szCs w:val="18"/>
              </w:rPr>
              <w:t xml:space="preserve">Criterios a evaluar 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0F33D8FF" w14:textId="77777777" w:rsidR="00E15DD8" w:rsidRPr="00033C87" w:rsidRDefault="00E15DD8" w:rsidP="007D463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33C87">
              <w:rPr>
                <w:b/>
                <w:color w:val="FFFFFF" w:themeColor="background1"/>
                <w:sz w:val="18"/>
                <w:szCs w:val="18"/>
              </w:rPr>
              <w:t>Valor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53187358" w14:textId="77777777" w:rsidR="00E15DD8" w:rsidRPr="00033C87" w:rsidRDefault="00E15DD8" w:rsidP="007D463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33C87">
              <w:rPr>
                <w:b/>
                <w:color w:val="FFFFFF" w:themeColor="background1"/>
                <w:sz w:val="18"/>
                <w:szCs w:val="18"/>
              </w:rPr>
              <w:t>Evaluación</w:t>
            </w:r>
          </w:p>
        </w:tc>
      </w:tr>
      <w:tr w:rsidR="00B345F0" w:rsidRPr="00645F5F" w14:paraId="5EB9B0AB" w14:textId="77777777" w:rsidTr="007D0892">
        <w:trPr>
          <w:cantSplit/>
          <w:trHeight w:val="170"/>
        </w:trPr>
        <w:tc>
          <w:tcPr>
            <w:tcW w:w="799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textDirection w:val="btLr"/>
            <w:vAlign w:val="center"/>
          </w:tcPr>
          <w:p w14:paraId="32C4DCE1" w14:textId="42067767" w:rsidR="00B345F0" w:rsidRPr="003A3A3A" w:rsidRDefault="00B345F0" w:rsidP="005638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3A3A">
              <w:rPr>
                <w:b/>
                <w:sz w:val="18"/>
                <w:szCs w:val="18"/>
              </w:rPr>
              <w:t>Evaluación por el Asesor Interno</w:t>
            </w: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55A7230" w14:textId="58B3F456" w:rsidR="00B345F0" w:rsidRPr="00B345F0" w:rsidRDefault="00B345F0" w:rsidP="00563854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Portada.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9DB7C18" w14:textId="550DEFF6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4348AB2" w14:textId="77777777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645F5F" w14:paraId="03370D1B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14:paraId="14BB8071" w14:textId="77777777" w:rsidR="00B345F0" w:rsidRPr="00645F5F" w:rsidRDefault="00B345F0" w:rsidP="00563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83B2D3D" w14:textId="3E8F91FD" w:rsidR="00B345F0" w:rsidRPr="00B345F0" w:rsidRDefault="00B345F0" w:rsidP="00563854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Agradecimientos.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1437439" w14:textId="5063B228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3CE7A4F" w14:textId="77777777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645F5F" w14:paraId="0DFCE6E6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14:paraId="71FE8791" w14:textId="77777777" w:rsidR="00B345F0" w:rsidRPr="00645F5F" w:rsidRDefault="00B345F0" w:rsidP="00563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CA3BFD0" w14:textId="43276E85" w:rsidR="00B345F0" w:rsidRPr="00B345F0" w:rsidRDefault="00B345F0" w:rsidP="00563854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Resumen.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1025BF7" w14:textId="3D49A585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28EDE90" w14:textId="77777777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645F5F" w14:paraId="73B065B1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14:paraId="3A32BBF4" w14:textId="77777777" w:rsidR="00B345F0" w:rsidRPr="00645F5F" w:rsidRDefault="00B345F0" w:rsidP="00563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7615489" w14:textId="6D0F9C89" w:rsidR="00B345F0" w:rsidRPr="00B345F0" w:rsidRDefault="00B345F0" w:rsidP="00563854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Índice.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BF4DDE3" w14:textId="7AA416F7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BF150A9" w14:textId="77777777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645F5F" w14:paraId="00E6FEAE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14:paraId="513A32B5" w14:textId="77777777" w:rsidR="00B345F0" w:rsidRPr="00645F5F" w:rsidRDefault="00B345F0" w:rsidP="00563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0B829E3" w14:textId="3EE741EB" w:rsidR="00B345F0" w:rsidRPr="00B345F0" w:rsidRDefault="00B345F0" w:rsidP="00563854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Introducción.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42BC506" w14:textId="3A94CB51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E327608" w14:textId="77777777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645F5F" w14:paraId="76B33A15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14:paraId="38C510A9" w14:textId="77777777" w:rsidR="00B345F0" w:rsidRPr="00645F5F" w:rsidRDefault="00B345F0" w:rsidP="00563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B1CE6C1" w14:textId="78FD9CAB" w:rsidR="00B345F0" w:rsidRPr="00B345F0" w:rsidRDefault="00B345F0" w:rsidP="00563854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Problemas a Resolver, Priorizándolos.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ECD6ABC" w14:textId="50BA3A17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9846212" w14:textId="77777777" w:rsidR="00B345F0" w:rsidRPr="00B345F0" w:rsidRDefault="00B345F0" w:rsidP="0056385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314FE2" w14:paraId="6B1AC9F5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14:paraId="5B2BF2EB" w14:textId="77777777" w:rsidR="00B345F0" w:rsidRPr="00645F5F" w:rsidRDefault="00B345F0" w:rsidP="00B3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0130374" w14:textId="08233F35" w:rsidR="00B345F0" w:rsidRPr="00B345F0" w:rsidRDefault="00B345F0" w:rsidP="00B345F0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Objetivos.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4784A10" w14:textId="4B3C8D0D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5BE2840" w14:textId="77777777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314FE2" w14:paraId="0733C93E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7DC2AA5F" w14:textId="77777777" w:rsidR="00B345F0" w:rsidRPr="00645F5F" w:rsidRDefault="00B345F0" w:rsidP="00B3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00EEDC8" w14:textId="6CFBF96C" w:rsidR="00B345F0" w:rsidRPr="00B345F0" w:rsidRDefault="00B345F0" w:rsidP="00B345F0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Justificación.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7C4E174" w14:textId="199C8BF0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70A0A23" w14:textId="77777777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314FE2" w14:paraId="5E9E8CDF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71CA4934" w14:textId="77777777" w:rsidR="00B345F0" w:rsidRPr="00645F5F" w:rsidRDefault="00B345F0" w:rsidP="00B3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86740F4" w14:textId="25B138A7" w:rsidR="00B345F0" w:rsidRPr="00B345F0" w:rsidRDefault="00B345F0" w:rsidP="00B345F0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Marco Teórico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C33D497" w14:textId="1AD71691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B6F79BF" w14:textId="77777777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314FE2" w14:paraId="1F73D3ED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66C4872B" w14:textId="77777777" w:rsidR="00B345F0" w:rsidRPr="00645F5F" w:rsidRDefault="00B345F0" w:rsidP="00B3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C827CE7" w14:textId="48897F7C" w:rsidR="00B345F0" w:rsidRPr="00B345F0" w:rsidRDefault="00B345F0" w:rsidP="00B345F0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Procedimiento y Descripción de las Actividades Realizadas.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54FE5C32" w14:textId="5DEC8479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D23BF6F" w14:textId="77777777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314FE2" w14:paraId="4E0F2C21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14:paraId="68BC11E8" w14:textId="77777777" w:rsidR="00B345F0" w:rsidRPr="00645F5F" w:rsidRDefault="00B345F0" w:rsidP="00B3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207EEF0" w14:textId="6C065DD7" w:rsidR="00B345F0" w:rsidRPr="00B345F0" w:rsidRDefault="00B345F0" w:rsidP="00B345F0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 xml:space="preserve">Resultados, planos, </w:t>
            </w:r>
            <w:r w:rsidRPr="00B345F0">
              <w:rPr>
                <w:sz w:val="16"/>
                <w:szCs w:val="16"/>
              </w:rPr>
              <w:t>graficas</w:t>
            </w:r>
            <w:r w:rsidRPr="00B345F0">
              <w:rPr>
                <w:sz w:val="16"/>
                <w:szCs w:val="16"/>
              </w:rPr>
              <w:t xml:space="preserve">, prototipos, manuales, programas, análisis estadísticos, modelos matemáticos, simulaciones, entre otros. 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5566381D" w14:textId="6868A4AC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D83A2F3" w14:textId="77777777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314FE2" w14:paraId="348FBE49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371CBE63" w14:textId="77777777" w:rsidR="00B345F0" w:rsidRPr="00645F5F" w:rsidRDefault="00B345F0" w:rsidP="00B3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4C0B1FB" w14:textId="118258BE" w:rsidR="00B345F0" w:rsidRPr="00B345F0" w:rsidRDefault="00B345F0" w:rsidP="00B345F0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Conclusiones, Recomendaciones y Experiencia Profesional Adquirida.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F78D81A" w14:textId="509326F9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A074931" w14:textId="77777777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314FE2" w14:paraId="30BF234A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14:paraId="0983B610" w14:textId="77777777" w:rsidR="00B345F0" w:rsidRPr="00645F5F" w:rsidRDefault="00B345F0" w:rsidP="00B3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CEC387D" w14:textId="384AEFE8" w:rsidR="00B345F0" w:rsidRPr="00B345F0" w:rsidRDefault="00B345F0" w:rsidP="00B345F0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Competencias Desarrolladas y/o Aplicadas.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D3FE17D" w14:textId="2DE25BC4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6BA363B" w14:textId="77777777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645F5F" w14:paraId="66303A62" w14:textId="77777777" w:rsidTr="007D0892">
        <w:trPr>
          <w:cantSplit/>
          <w:trHeight w:val="170"/>
        </w:trPr>
        <w:tc>
          <w:tcPr>
            <w:tcW w:w="799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CA78DA9" w14:textId="77777777" w:rsidR="00B345F0" w:rsidRPr="00645F5F" w:rsidRDefault="00B345F0" w:rsidP="00B3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2F26C01" w14:textId="5FE748CA" w:rsidR="00B345F0" w:rsidRPr="00B345F0" w:rsidRDefault="00B345F0" w:rsidP="00B345F0">
            <w:pPr>
              <w:rPr>
                <w:sz w:val="16"/>
                <w:szCs w:val="16"/>
              </w:rPr>
            </w:pPr>
            <w:r w:rsidRPr="00B345F0">
              <w:rPr>
                <w:sz w:val="16"/>
                <w:szCs w:val="16"/>
              </w:rPr>
              <w:t>Fuentes de Información.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9263383" w14:textId="46E05E60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992F791" w14:textId="77777777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645F5F" w14:paraId="4EBF06FD" w14:textId="77777777" w:rsidTr="00B345F0">
        <w:trPr>
          <w:cantSplit/>
          <w:trHeight w:val="170"/>
        </w:trPr>
        <w:tc>
          <w:tcPr>
            <w:tcW w:w="7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11E3BC7" w14:textId="77777777" w:rsidR="00B345F0" w:rsidRPr="00645F5F" w:rsidRDefault="00B345F0" w:rsidP="00B3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FE7F31F" w14:textId="77777777" w:rsidR="00B345F0" w:rsidRPr="00B345F0" w:rsidRDefault="00B345F0" w:rsidP="00B345F0">
            <w:pPr>
              <w:jc w:val="right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 xml:space="preserve">Calificación Total: </w:t>
            </w:r>
          </w:p>
        </w:tc>
        <w:tc>
          <w:tcPr>
            <w:tcW w:w="12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  <w:vAlign w:val="center"/>
          </w:tcPr>
          <w:p w14:paraId="1066BE16" w14:textId="69A8054C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  <w:r w:rsidRPr="00B345F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  <w:vAlign w:val="center"/>
          </w:tcPr>
          <w:p w14:paraId="509712F4" w14:textId="77777777" w:rsidR="00B345F0" w:rsidRPr="00B345F0" w:rsidRDefault="00B345F0" w:rsidP="00B345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5F0" w:rsidRPr="00645F5F" w14:paraId="6007A5AB" w14:textId="77777777" w:rsidTr="00E610FC">
        <w:trPr>
          <w:trHeight w:val="113"/>
        </w:trPr>
        <w:tc>
          <w:tcPr>
            <w:tcW w:w="1555" w:type="dxa"/>
            <w:gridSpan w:val="2"/>
            <w:tcBorders>
              <w:top w:val="single" w:sz="4" w:space="0" w:color="00B050"/>
              <w:left w:val="nil"/>
              <w:bottom w:val="nil"/>
              <w:right w:val="nil"/>
            </w:tcBorders>
            <w:vAlign w:val="center"/>
          </w:tcPr>
          <w:p w14:paraId="1690A8E7" w14:textId="77777777" w:rsidR="00B345F0" w:rsidRPr="00E610FC" w:rsidRDefault="00B345F0" w:rsidP="00B345F0">
            <w:pPr>
              <w:rPr>
                <w:b/>
                <w:sz w:val="18"/>
                <w:szCs w:val="18"/>
              </w:rPr>
            </w:pPr>
            <w:r w:rsidRPr="00E610FC">
              <w:rPr>
                <w:b/>
                <w:sz w:val="18"/>
                <w:szCs w:val="18"/>
              </w:rPr>
              <w:t>Observaciones:</w:t>
            </w:r>
          </w:p>
        </w:tc>
        <w:tc>
          <w:tcPr>
            <w:tcW w:w="8642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46AC6E13" w14:textId="77777777" w:rsidR="00B345F0" w:rsidRPr="00F00C31" w:rsidRDefault="00B345F0" w:rsidP="00B3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45F0" w:rsidRPr="00645F5F" w14:paraId="1D1E80CD" w14:textId="77777777" w:rsidTr="00B54F78">
        <w:tc>
          <w:tcPr>
            <w:tcW w:w="79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0F32CC5" w14:textId="77777777" w:rsidR="00B345F0" w:rsidRPr="00E610FC" w:rsidRDefault="00B345F0" w:rsidP="00B345F0">
            <w:pPr>
              <w:rPr>
                <w:sz w:val="10"/>
                <w:szCs w:val="10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C095569" w14:textId="77777777" w:rsidR="00B345F0" w:rsidRPr="00F00C31" w:rsidRDefault="00B345F0" w:rsidP="00B345F0">
            <w:pPr>
              <w:rPr>
                <w:b/>
                <w:sz w:val="20"/>
                <w:szCs w:val="20"/>
              </w:rPr>
            </w:pPr>
          </w:p>
        </w:tc>
      </w:tr>
      <w:tr w:rsidR="00B345F0" w:rsidRPr="00645F5F" w14:paraId="672D3101" w14:textId="77777777" w:rsidTr="00520296">
        <w:trPr>
          <w:trHeight w:val="651"/>
        </w:trPr>
        <w:tc>
          <w:tcPr>
            <w:tcW w:w="3539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09E10BC6" w14:textId="77777777" w:rsidR="00B345F0" w:rsidRPr="00F00C31" w:rsidRDefault="00B345F0" w:rsidP="00B34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198D690C" w14:textId="77777777" w:rsidR="00B345F0" w:rsidRPr="00F00C31" w:rsidRDefault="00B345F0" w:rsidP="00B34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6103BB16" w14:textId="77777777" w:rsidR="00B345F0" w:rsidRPr="00F00C31" w:rsidRDefault="00B345F0" w:rsidP="00B3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45F0" w:rsidRPr="00645F5F" w14:paraId="38E05656" w14:textId="77777777" w:rsidTr="00B54F78">
        <w:tc>
          <w:tcPr>
            <w:tcW w:w="3539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4BBDD06D" w14:textId="405CA9ED" w:rsidR="00B345F0" w:rsidRPr="00E610FC" w:rsidRDefault="00B345F0" w:rsidP="00B345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10FC">
              <w:rPr>
                <w:b/>
                <w:color w:val="FFFFFF" w:themeColor="background1"/>
                <w:sz w:val="18"/>
                <w:szCs w:val="18"/>
              </w:rPr>
              <w:t>Nombre y firma del asesor interno</w:t>
            </w:r>
          </w:p>
        </w:tc>
        <w:tc>
          <w:tcPr>
            <w:tcW w:w="41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4BF1B000" w14:textId="3C8E2DD6" w:rsidR="00B345F0" w:rsidRPr="00E610FC" w:rsidRDefault="00B345F0" w:rsidP="00B345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10FC">
              <w:rPr>
                <w:b/>
                <w:color w:val="FFFFFF" w:themeColor="background1"/>
                <w:sz w:val="18"/>
                <w:szCs w:val="18"/>
              </w:rPr>
              <w:t>Sello de la institución</w:t>
            </w:r>
          </w:p>
        </w:tc>
        <w:tc>
          <w:tcPr>
            <w:tcW w:w="251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bottom"/>
          </w:tcPr>
          <w:p w14:paraId="11F9D801" w14:textId="77777777" w:rsidR="00B345F0" w:rsidRPr="00E610FC" w:rsidRDefault="00B345F0" w:rsidP="00B345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10FC">
              <w:rPr>
                <w:b/>
                <w:color w:val="FFFFFF" w:themeColor="background1"/>
                <w:sz w:val="18"/>
                <w:szCs w:val="18"/>
              </w:rPr>
              <w:t>Fecha de Evaluación</w:t>
            </w:r>
          </w:p>
        </w:tc>
      </w:tr>
    </w:tbl>
    <w:p w14:paraId="265164BC" w14:textId="77777777" w:rsidR="0066619E" w:rsidRDefault="0066619E" w:rsidP="0002361A">
      <w:pPr>
        <w:rPr>
          <w:b/>
          <w:sz w:val="28"/>
          <w:szCs w:val="28"/>
        </w:rPr>
      </w:pPr>
    </w:p>
    <w:p w14:paraId="6E2A072D" w14:textId="599E45ED" w:rsidR="008067D5" w:rsidRPr="00CC655C" w:rsidRDefault="008067D5" w:rsidP="0002361A">
      <w:pPr>
        <w:rPr>
          <w:b/>
          <w:sz w:val="28"/>
          <w:szCs w:val="28"/>
        </w:rPr>
      </w:pPr>
      <w:r w:rsidRPr="00CC655C">
        <w:rPr>
          <w:b/>
          <w:sz w:val="28"/>
          <w:szCs w:val="28"/>
        </w:rPr>
        <w:t>Evaluación de la Residencia</w:t>
      </w:r>
    </w:p>
    <w:p w14:paraId="3B89B4E4" w14:textId="77777777" w:rsidR="00F8318A" w:rsidRDefault="00F8318A" w:rsidP="0002361A"/>
    <w:p w14:paraId="2CED6D17" w14:textId="51D362E5" w:rsidR="00F8318A" w:rsidRDefault="00F8318A" w:rsidP="0002361A">
      <w:r>
        <w:t>La evaluación de la Residencia Profesional estará dividida en tres evaluaciones parciales de la siguiente manera:</w:t>
      </w:r>
    </w:p>
    <w:p w14:paraId="76AC7A0E" w14:textId="77777777" w:rsidR="00F8318A" w:rsidRDefault="00F8318A" w:rsidP="0002361A"/>
    <w:p w14:paraId="3585D61D" w14:textId="6488EC70" w:rsidR="00F8318A" w:rsidRDefault="00F8318A" w:rsidP="00F8318A">
      <w:pPr>
        <w:pStyle w:val="Prrafodelista"/>
        <w:numPr>
          <w:ilvl w:val="0"/>
          <w:numId w:val="1"/>
        </w:numPr>
      </w:pPr>
      <w:r w:rsidRPr="000E1F33">
        <w:rPr>
          <w:b/>
          <w:color w:val="0070C0"/>
          <w:u w:val="single"/>
        </w:rPr>
        <w:t>Dos evaluaciones de Seguimiento</w:t>
      </w:r>
      <w:r w:rsidR="00B4784E" w:rsidRPr="000E1F33">
        <w:rPr>
          <w:color w:val="0070C0"/>
        </w:rPr>
        <w:t xml:space="preserve"> </w:t>
      </w:r>
      <w:r w:rsidR="00B4784E">
        <w:t>utilizando el Formato Anexo XX</w:t>
      </w:r>
      <w:r>
        <w:t>IX</w:t>
      </w:r>
      <w:r w:rsidR="00B4784E">
        <w:t xml:space="preserve"> con valor del 10% cada una respecto al total de la residencia que es de (100%), sumando así un 20% de los dos seguimientos siempre y cuando se alcance el 100% en cada uno de ellos.</w:t>
      </w:r>
    </w:p>
    <w:p w14:paraId="73E366D7" w14:textId="77777777" w:rsidR="00B4784E" w:rsidRDefault="00B4784E" w:rsidP="00B4784E">
      <w:pPr>
        <w:pStyle w:val="Prrafodelista"/>
      </w:pPr>
    </w:p>
    <w:p w14:paraId="318285B0" w14:textId="00524805" w:rsidR="00B4784E" w:rsidRDefault="00B4784E" w:rsidP="00B4784E">
      <w:pPr>
        <w:pStyle w:val="Prrafodelista"/>
      </w:pPr>
      <w:r>
        <w:t xml:space="preserve">La evaluación </w:t>
      </w:r>
      <w:r w:rsidR="00151EF1">
        <w:t>registrada</w:t>
      </w:r>
      <w:r>
        <w:t xml:space="preserve"> en el Anexo XXIX por los asesores(as) interno(a) y externo(a) es parcial y se plasma </w:t>
      </w:r>
      <w:r w:rsidR="00151EF1">
        <w:t>el</w:t>
      </w:r>
      <w:r>
        <w:t xml:space="preserve"> valor real y en porcentaje respecto al valor de la unidad.</w:t>
      </w:r>
    </w:p>
    <w:p w14:paraId="4ABC50D9" w14:textId="77777777" w:rsidR="00B4784E" w:rsidRDefault="00B4784E" w:rsidP="00B4784E">
      <w:pPr>
        <w:pStyle w:val="Prrafodelista"/>
      </w:pPr>
    </w:p>
    <w:p w14:paraId="1ACB764E" w14:textId="0A865ED0" w:rsidR="00B4784E" w:rsidRPr="00CC655C" w:rsidRDefault="00B4784E" w:rsidP="00B4784E">
      <w:pPr>
        <w:pStyle w:val="Prrafodelista"/>
        <w:rPr>
          <w:b/>
          <w:color w:val="FC2B77"/>
        </w:rPr>
      </w:pPr>
      <w:r w:rsidRPr="00CC655C">
        <w:rPr>
          <w:b/>
          <w:color w:val="FC2B77"/>
        </w:rPr>
        <w:t>Ejemplo:</w:t>
      </w:r>
    </w:p>
    <w:p w14:paraId="244C4687" w14:textId="77777777" w:rsidR="0003638F" w:rsidRDefault="0003638F" w:rsidP="00B4784E">
      <w:pPr>
        <w:pStyle w:val="Prrafodelista"/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9"/>
      </w:tblGrid>
      <w:tr w:rsidR="00151EF1" w:rsidRPr="008D2E1E" w14:paraId="106AF246" w14:textId="77777777" w:rsidTr="00151EF1">
        <w:trPr>
          <w:trHeight w:val="469"/>
        </w:trPr>
        <w:tc>
          <w:tcPr>
            <w:tcW w:w="6232" w:type="dxa"/>
          </w:tcPr>
          <w:p w14:paraId="6688831F" w14:textId="77777777" w:rsidR="0003638F" w:rsidRPr="008D2E1E" w:rsidRDefault="0003638F" w:rsidP="00271B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E1E">
              <w:rPr>
                <w:rFonts w:ascii="Arial" w:hAnsi="Arial" w:cs="Arial"/>
                <w:b/>
                <w:color w:val="000000"/>
                <w:sz w:val="22"/>
                <w:szCs w:val="22"/>
              </w:rPr>
              <w:t>Calificación Parcial (promedio de ambas evaluaciones):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1B17C0" w14:textId="38719D6B" w:rsidR="0003638F" w:rsidRPr="008D2E1E" w:rsidRDefault="00151EF1" w:rsidP="00151EF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 (8%)</w:t>
            </w:r>
          </w:p>
        </w:tc>
      </w:tr>
    </w:tbl>
    <w:p w14:paraId="79B0D11B" w14:textId="77777777" w:rsidR="0055575F" w:rsidRDefault="0055575F" w:rsidP="0055575F"/>
    <w:p w14:paraId="00932157" w14:textId="06B9A6DF" w:rsidR="0055575F" w:rsidRDefault="002A08A6" w:rsidP="004061B7">
      <w:pPr>
        <w:pStyle w:val="Prrafodelista"/>
        <w:numPr>
          <w:ilvl w:val="0"/>
          <w:numId w:val="1"/>
        </w:numPr>
        <w:jc w:val="both"/>
      </w:pPr>
      <w:r w:rsidRPr="000E1F33">
        <w:rPr>
          <w:b/>
          <w:color w:val="0070C0"/>
          <w:u w:val="single"/>
        </w:rPr>
        <w:t>Una E</w:t>
      </w:r>
      <w:r w:rsidR="0055575F" w:rsidRPr="000E1F33">
        <w:rPr>
          <w:b/>
          <w:color w:val="0070C0"/>
          <w:u w:val="single"/>
        </w:rPr>
        <w:t xml:space="preserve">valuación de Informe </w:t>
      </w:r>
      <w:r w:rsidRPr="000E1F33">
        <w:rPr>
          <w:b/>
          <w:color w:val="0070C0"/>
          <w:u w:val="single"/>
        </w:rPr>
        <w:t xml:space="preserve"> o Reporte </w:t>
      </w:r>
      <w:r w:rsidR="0055575F" w:rsidRPr="000E1F33">
        <w:rPr>
          <w:b/>
          <w:color w:val="0070C0"/>
          <w:u w:val="single"/>
        </w:rPr>
        <w:t>Técnic</w:t>
      </w:r>
      <w:r w:rsidRPr="000E1F33">
        <w:rPr>
          <w:b/>
          <w:color w:val="0070C0"/>
          <w:u w:val="single"/>
        </w:rPr>
        <w:t xml:space="preserve">o de Residencia </w:t>
      </w:r>
      <w:r w:rsidR="0055575F">
        <w:t>utilizando el</w:t>
      </w:r>
      <w:r w:rsidR="00CE69EC">
        <w:t xml:space="preserve"> Formato Anexo XXX</w:t>
      </w:r>
      <w:r w:rsidR="00645F5F">
        <w:t xml:space="preserve"> por parte de los asesores(as) interno(a) y externo(a) con un valor del 80% restante respecto al valor total de la residencia que es de (100%).</w:t>
      </w:r>
    </w:p>
    <w:p w14:paraId="059829EC" w14:textId="77777777" w:rsidR="002A08A6" w:rsidRDefault="002A08A6" w:rsidP="002A08A6">
      <w:pPr>
        <w:pStyle w:val="Prrafodelista"/>
      </w:pPr>
    </w:p>
    <w:p w14:paraId="398CEF18" w14:textId="6B706FA8" w:rsidR="002A08A6" w:rsidRPr="00CC655C" w:rsidRDefault="002A08A6" w:rsidP="002A08A6">
      <w:pPr>
        <w:pStyle w:val="Prrafodelista"/>
        <w:rPr>
          <w:b/>
          <w:color w:val="FF0000"/>
        </w:rPr>
      </w:pPr>
      <w:r w:rsidRPr="00CC655C">
        <w:rPr>
          <w:b/>
          <w:color w:val="FF0000"/>
        </w:rPr>
        <w:t>Ejemplo:</w:t>
      </w:r>
    </w:p>
    <w:p w14:paraId="6EBD3393" w14:textId="77777777" w:rsidR="002A08A6" w:rsidRDefault="002A08A6" w:rsidP="002A08A6">
      <w:pPr>
        <w:pStyle w:val="Prrafodelista"/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9"/>
      </w:tblGrid>
      <w:tr w:rsidR="002A08A6" w:rsidRPr="008D2E1E" w14:paraId="05541437" w14:textId="77777777" w:rsidTr="00271BA9">
        <w:trPr>
          <w:trHeight w:val="469"/>
        </w:trPr>
        <w:tc>
          <w:tcPr>
            <w:tcW w:w="6232" w:type="dxa"/>
          </w:tcPr>
          <w:p w14:paraId="799C4EB6" w14:textId="0CDCAF25" w:rsidR="002A08A6" w:rsidRPr="002A08A6" w:rsidRDefault="002A08A6" w:rsidP="002A08A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 w:rsidRPr="002A08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Calificación Final (promedio de ambas evaluaciones):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8494F9" w14:textId="32D99689" w:rsidR="002A08A6" w:rsidRPr="008D2E1E" w:rsidRDefault="002A08A6" w:rsidP="00271B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 (80%)</w:t>
            </w:r>
          </w:p>
        </w:tc>
      </w:tr>
    </w:tbl>
    <w:p w14:paraId="6907E820" w14:textId="77777777" w:rsidR="002A08A6" w:rsidRDefault="002A08A6" w:rsidP="00700B4C">
      <w:pPr>
        <w:ind w:firstLine="709"/>
      </w:pPr>
    </w:p>
    <w:p w14:paraId="6FDD0D36" w14:textId="77777777" w:rsidR="00700B4C" w:rsidRDefault="002A08A6" w:rsidP="004061B7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700B4C">
        <w:rPr>
          <w:b/>
          <w:color w:val="0070C0"/>
          <w:sz w:val="18"/>
          <w:szCs w:val="18"/>
        </w:rPr>
        <w:t>Nota:</w:t>
      </w:r>
      <w:r w:rsidRPr="00700B4C">
        <w:rPr>
          <w:color w:val="0070C0"/>
          <w:sz w:val="18"/>
          <w:szCs w:val="18"/>
        </w:rPr>
        <w:t xml:space="preserve"> </w:t>
      </w:r>
      <w:r w:rsidR="00700B4C" w:rsidRPr="00700B4C">
        <w:rPr>
          <w:rFonts w:ascii="Arial" w:hAnsi="Arial" w:cs="Arial"/>
          <w:color w:val="0070C0"/>
          <w:sz w:val="18"/>
          <w:szCs w:val="18"/>
        </w:rPr>
        <w:t xml:space="preserve">Calificación Final  </w:t>
      </w:r>
      <w:r w:rsidRPr="00700B4C">
        <w:rPr>
          <w:rFonts w:ascii="Arial" w:hAnsi="Arial" w:cs="Arial"/>
          <w:color w:val="0070C0"/>
          <w:sz w:val="18"/>
          <w:szCs w:val="18"/>
        </w:rPr>
        <w:t xml:space="preserve">(promedio de ambas evaluaciones): Se refiere a generar la evaluación </w:t>
      </w:r>
      <w:r w:rsidR="00700B4C" w:rsidRPr="00700B4C">
        <w:rPr>
          <w:rFonts w:ascii="Arial" w:hAnsi="Arial" w:cs="Arial"/>
          <w:color w:val="0070C0"/>
          <w:sz w:val="18"/>
          <w:szCs w:val="18"/>
        </w:rPr>
        <w:t xml:space="preserve">final para el reporte </w:t>
      </w:r>
    </w:p>
    <w:p w14:paraId="1492D3AB" w14:textId="4507EEC5" w:rsidR="00700B4C" w:rsidRDefault="00700B4C" w:rsidP="004061B7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700B4C">
        <w:rPr>
          <w:rFonts w:ascii="Arial" w:hAnsi="Arial" w:cs="Arial"/>
          <w:color w:val="0070C0"/>
          <w:sz w:val="18"/>
          <w:szCs w:val="18"/>
        </w:rPr>
        <w:t>técnico tomando en cuenta la calificación de ambos asesores, esta evaluació</w:t>
      </w:r>
      <w:r w:rsidR="00780190">
        <w:rPr>
          <w:rFonts w:ascii="Arial" w:hAnsi="Arial" w:cs="Arial"/>
          <w:color w:val="0070C0"/>
          <w:sz w:val="18"/>
          <w:szCs w:val="18"/>
        </w:rPr>
        <w:t>n es un promedio de las dos</w:t>
      </w:r>
    </w:p>
    <w:p w14:paraId="6D40FC37" w14:textId="785EDFDB" w:rsidR="002A08A6" w:rsidRDefault="00700B4C" w:rsidP="004061B7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700B4C">
        <w:rPr>
          <w:rFonts w:ascii="Arial" w:hAnsi="Arial" w:cs="Arial"/>
          <w:color w:val="0070C0"/>
          <w:sz w:val="18"/>
          <w:szCs w:val="18"/>
        </w:rPr>
        <w:t>calificaciones</w:t>
      </w:r>
      <w:r>
        <w:rPr>
          <w:rFonts w:ascii="Arial" w:hAnsi="Arial" w:cs="Arial"/>
          <w:color w:val="0070C0"/>
          <w:sz w:val="18"/>
          <w:szCs w:val="18"/>
        </w:rPr>
        <w:t>.</w:t>
      </w:r>
    </w:p>
    <w:p w14:paraId="127CD428" w14:textId="77777777" w:rsidR="00700B4C" w:rsidRDefault="00700B4C" w:rsidP="00700B4C">
      <w:pPr>
        <w:ind w:firstLine="709"/>
        <w:rPr>
          <w:rFonts w:ascii="Arial" w:hAnsi="Arial" w:cs="Arial"/>
          <w:color w:val="0070C0"/>
          <w:sz w:val="18"/>
          <w:szCs w:val="18"/>
        </w:rPr>
      </w:pPr>
    </w:p>
    <w:p w14:paraId="456106B5" w14:textId="77777777" w:rsidR="00700B4C" w:rsidRDefault="00700B4C" w:rsidP="00700B4C">
      <w:pPr>
        <w:ind w:firstLine="709"/>
        <w:rPr>
          <w:rFonts w:ascii="Arial" w:hAnsi="Arial" w:cs="Arial"/>
          <w:color w:val="0070C0"/>
          <w:sz w:val="18"/>
          <w:szCs w:val="18"/>
        </w:rPr>
      </w:pPr>
    </w:p>
    <w:p w14:paraId="06845262" w14:textId="2BA5CABF" w:rsidR="00700B4C" w:rsidRPr="0000763E" w:rsidRDefault="008B69B8" w:rsidP="004061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70C0"/>
          <w:sz w:val="18"/>
          <w:szCs w:val="18"/>
        </w:rPr>
      </w:pPr>
      <w:r w:rsidRPr="000E1F33">
        <w:rPr>
          <w:b/>
          <w:color w:val="0070C0"/>
          <w:u w:val="single"/>
        </w:rPr>
        <w:t xml:space="preserve">Si se desea obtener la </w:t>
      </w:r>
      <w:r w:rsidR="00700B4C" w:rsidRPr="000E1F33">
        <w:rPr>
          <w:b/>
          <w:color w:val="0070C0"/>
          <w:u w:val="single"/>
        </w:rPr>
        <w:t>Calificación Final de la Residencia</w:t>
      </w:r>
      <w:r w:rsidRPr="000E1F33">
        <w:rPr>
          <w:color w:val="0070C0"/>
        </w:rPr>
        <w:t xml:space="preserve"> </w:t>
      </w:r>
      <w:r>
        <w:t>el residente deberá realizar una sumatoria con las tres evaluaciones parciales tomando los porcentajes obtenidos, dichas evaluaciones parciales son las dos de seguimiento (Anexo XXIX) y una tercera</w:t>
      </w:r>
      <w:r w:rsidR="0011062B">
        <w:t xml:space="preserve"> correspondiente</w:t>
      </w:r>
      <w:r>
        <w:t xml:space="preserve"> </w:t>
      </w:r>
      <w:r w:rsidR="0011062B">
        <w:t xml:space="preserve">al </w:t>
      </w:r>
      <w:r>
        <w:t>Reporte de Residencias</w:t>
      </w:r>
      <w:r w:rsidR="0011062B">
        <w:t xml:space="preserve"> (Anexo XXX).</w:t>
      </w:r>
    </w:p>
    <w:p w14:paraId="7F8C8143" w14:textId="77777777" w:rsidR="0000763E" w:rsidRDefault="0000763E" w:rsidP="0000763E">
      <w:pPr>
        <w:pStyle w:val="Prrafodelista"/>
      </w:pPr>
    </w:p>
    <w:p w14:paraId="2590FBD9" w14:textId="77777777" w:rsidR="0000763E" w:rsidRPr="00CC655C" w:rsidRDefault="0000763E" w:rsidP="0000763E">
      <w:pPr>
        <w:pStyle w:val="Prrafodelista"/>
        <w:rPr>
          <w:b/>
          <w:color w:val="FF0000"/>
        </w:rPr>
      </w:pPr>
      <w:r w:rsidRPr="00CC655C">
        <w:rPr>
          <w:b/>
          <w:color w:val="FF0000"/>
        </w:rPr>
        <w:t>Ejemplo:</w:t>
      </w:r>
    </w:p>
    <w:p w14:paraId="4C47E598" w14:textId="77777777" w:rsidR="0000763E" w:rsidRDefault="0000763E" w:rsidP="0000763E">
      <w:pPr>
        <w:pStyle w:val="Prrafodelista"/>
      </w:pPr>
    </w:p>
    <w:p w14:paraId="7D3FD49A" w14:textId="357E456A" w:rsidR="0000763E" w:rsidRPr="001E4523" w:rsidRDefault="0000763E" w:rsidP="001E4523">
      <w:pPr>
        <w:pStyle w:val="Prrafodelista"/>
        <w:ind w:left="142"/>
        <w:rPr>
          <w:b/>
        </w:rPr>
      </w:pPr>
      <w:proofErr w:type="spellStart"/>
      <w:r w:rsidRPr="001E4523">
        <w:rPr>
          <w:b/>
        </w:rPr>
        <w:t>Calif</w:t>
      </w:r>
      <w:proofErr w:type="spellEnd"/>
      <w:r w:rsidRPr="001E4523">
        <w:rPr>
          <w:b/>
        </w:rPr>
        <w:t xml:space="preserve">. De Seguimiento 1 +  </w:t>
      </w:r>
      <w:proofErr w:type="spellStart"/>
      <w:r w:rsidRPr="001E4523">
        <w:rPr>
          <w:b/>
        </w:rPr>
        <w:t>Calif</w:t>
      </w:r>
      <w:proofErr w:type="spellEnd"/>
      <w:r w:rsidRPr="001E4523">
        <w:rPr>
          <w:b/>
        </w:rPr>
        <w:t xml:space="preserve">. De Seguimiento 2 + </w:t>
      </w:r>
      <w:proofErr w:type="spellStart"/>
      <w:r w:rsidRPr="001E4523">
        <w:rPr>
          <w:b/>
        </w:rPr>
        <w:t>Calif</w:t>
      </w:r>
      <w:proofErr w:type="spellEnd"/>
      <w:r w:rsidRPr="001E4523">
        <w:rPr>
          <w:b/>
        </w:rPr>
        <w:t>. De Reporte de Residencias</w:t>
      </w:r>
    </w:p>
    <w:p w14:paraId="4839C375" w14:textId="5684908A" w:rsidR="0000763E" w:rsidRDefault="0000763E" w:rsidP="001E4523">
      <w:pPr>
        <w:pStyle w:val="Prrafodelista"/>
        <w:ind w:left="142"/>
        <w:rPr>
          <w:b/>
        </w:rPr>
      </w:pPr>
      <w:r w:rsidRPr="001E4523">
        <w:rPr>
          <w:b/>
        </w:rPr>
        <w:t xml:space="preserve">Calificación Final de la </w:t>
      </w:r>
      <w:r w:rsidR="00CC655C">
        <w:rPr>
          <w:b/>
        </w:rPr>
        <w:t>Residencia = 8% + 8% + 80% = 96</w:t>
      </w:r>
    </w:p>
    <w:p w14:paraId="014A67DD" w14:textId="77777777" w:rsidR="001E4523" w:rsidRDefault="001E4523" w:rsidP="001E4523">
      <w:pPr>
        <w:pStyle w:val="Prrafodelista"/>
        <w:ind w:left="142"/>
        <w:rPr>
          <w:b/>
        </w:rPr>
      </w:pPr>
    </w:p>
    <w:p w14:paraId="5E0EC97F" w14:textId="77777777" w:rsidR="00D31A7B" w:rsidRDefault="001E4523" w:rsidP="00D31A7B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D31A7B">
        <w:rPr>
          <w:rFonts w:ascii="Arial" w:hAnsi="Arial" w:cs="Arial"/>
          <w:b/>
          <w:color w:val="0070C0"/>
          <w:sz w:val="18"/>
          <w:szCs w:val="18"/>
        </w:rPr>
        <w:t>Nota:</w:t>
      </w:r>
      <w:r w:rsidRPr="00D31A7B">
        <w:rPr>
          <w:rFonts w:ascii="Arial" w:hAnsi="Arial" w:cs="Arial"/>
          <w:color w:val="0070C0"/>
          <w:sz w:val="18"/>
          <w:szCs w:val="18"/>
        </w:rPr>
        <w:t xml:space="preserve"> La Calificación Final no será registrada en ningún formato, esta sumatoria la realizará el departamento de </w:t>
      </w:r>
    </w:p>
    <w:p w14:paraId="214E6D75" w14:textId="77777777" w:rsidR="00D31A7B" w:rsidRDefault="001E4523" w:rsidP="00D31A7B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D31A7B">
        <w:rPr>
          <w:rFonts w:ascii="Arial" w:hAnsi="Arial" w:cs="Arial"/>
          <w:color w:val="0070C0"/>
          <w:sz w:val="18"/>
          <w:szCs w:val="18"/>
        </w:rPr>
        <w:t xml:space="preserve">Servicios Escolares para asentarla en el Sistema de Control Escolar en la Asignatura de Residencias Profesionales de </w:t>
      </w:r>
    </w:p>
    <w:p w14:paraId="1E7F49E0" w14:textId="58C9E95C" w:rsidR="001E4523" w:rsidRDefault="001E4523" w:rsidP="00D31A7B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  <w:r w:rsidRPr="00D31A7B">
        <w:rPr>
          <w:rFonts w:ascii="Arial" w:hAnsi="Arial" w:cs="Arial"/>
          <w:color w:val="0070C0"/>
          <w:sz w:val="18"/>
          <w:szCs w:val="18"/>
        </w:rPr>
        <w:t>cada Alumno.</w:t>
      </w:r>
    </w:p>
    <w:p w14:paraId="1EFB90EB" w14:textId="77777777" w:rsidR="00423D73" w:rsidRDefault="00423D73" w:rsidP="00D31A7B">
      <w:pPr>
        <w:ind w:firstLine="709"/>
        <w:jc w:val="both"/>
        <w:rPr>
          <w:rFonts w:ascii="Arial" w:hAnsi="Arial" w:cs="Arial"/>
          <w:color w:val="0070C0"/>
          <w:sz w:val="18"/>
          <w:szCs w:val="18"/>
        </w:rPr>
      </w:pPr>
    </w:p>
    <w:p w14:paraId="33F33DB2" w14:textId="09B17DDB" w:rsidR="00423D73" w:rsidRPr="00D31A7B" w:rsidRDefault="00423D73" w:rsidP="00423D73">
      <w:pPr>
        <w:ind w:left="142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NOTA FINAL: LOS FORMATOS (ANEXOS) EN LA SECCIÓN DE </w:t>
      </w:r>
      <w:r w:rsidRPr="00CB4148">
        <w:rPr>
          <w:rFonts w:ascii="Arial" w:hAnsi="Arial" w:cs="Arial"/>
          <w:color w:val="FF0000"/>
          <w:sz w:val="18"/>
          <w:szCs w:val="18"/>
        </w:rPr>
        <w:t>EVALUACIÓN</w:t>
      </w:r>
      <w:r>
        <w:rPr>
          <w:rFonts w:ascii="Arial" w:hAnsi="Arial" w:cs="Arial"/>
          <w:color w:val="0070C0"/>
          <w:sz w:val="18"/>
          <w:szCs w:val="18"/>
        </w:rPr>
        <w:t xml:space="preserve"> POR LOS ASESORES PODRAN SER LLENADOS EN DIGITAL O A MANO, QUEDA A CRITERIO DE CADA ASESOR Y RESIDENTE.</w:t>
      </w:r>
      <w:r w:rsidR="00CB4148">
        <w:rPr>
          <w:rFonts w:ascii="Arial" w:hAnsi="Arial" w:cs="Arial"/>
          <w:color w:val="0070C0"/>
          <w:sz w:val="18"/>
          <w:szCs w:val="18"/>
        </w:rPr>
        <w:t xml:space="preserve"> </w:t>
      </w:r>
    </w:p>
    <w:p w14:paraId="7F9411CD" w14:textId="77777777" w:rsidR="0000763E" w:rsidRPr="0000763E" w:rsidRDefault="0000763E" w:rsidP="0000763E">
      <w:pPr>
        <w:rPr>
          <w:rFonts w:ascii="Arial" w:hAnsi="Arial" w:cs="Arial"/>
          <w:color w:val="0070C0"/>
          <w:sz w:val="18"/>
          <w:szCs w:val="18"/>
        </w:rPr>
      </w:pPr>
    </w:p>
    <w:sectPr w:rsidR="0000763E" w:rsidRPr="0000763E" w:rsidSect="0099220C">
      <w:headerReference w:type="default" r:id="rId8"/>
      <w:footerReference w:type="default" r:id="rId9"/>
      <w:pgSz w:w="12240" w:h="15840"/>
      <w:pgMar w:top="1305" w:right="900" w:bottom="783" w:left="1133" w:header="720" w:footer="1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B0EA1" w14:textId="77777777" w:rsidR="00E82684" w:rsidRDefault="00E82684" w:rsidP="002368E0">
      <w:r>
        <w:separator/>
      </w:r>
    </w:p>
  </w:endnote>
  <w:endnote w:type="continuationSeparator" w:id="0">
    <w:p w14:paraId="00661F91" w14:textId="77777777" w:rsidR="00E82684" w:rsidRDefault="00E82684" w:rsidP="0023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auto"/>
    <w:notTrueType/>
    <w:pitch w:val="variable"/>
    <w:sig w:usb0="800000AF" w:usb1="4000204B" w:usb2="00000000" w:usb3="00000000" w:csb0="00000001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auto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1252" w14:textId="333C855E" w:rsidR="000535D6" w:rsidRPr="000133AA" w:rsidRDefault="000535D6" w:rsidP="000535D6">
    <w:pPr>
      <w:pStyle w:val="Piedepgina"/>
      <w:tabs>
        <w:tab w:val="center" w:pos="4678"/>
      </w:tabs>
      <w:ind w:right="759"/>
      <w:jc w:val="center"/>
      <w:rPr>
        <w:rFonts w:ascii="Montserrat Medium" w:hAnsi="Montserrat Medium"/>
        <w:noProof/>
        <w:color w:val="737373"/>
        <w:w w:val="90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ES_tradnl"/>
      </w:rPr>
      <w:drawing>
        <wp:anchor distT="0" distB="0" distL="114300" distR="114300" simplePos="0" relativeHeight="251668480" behindDoc="0" locked="0" layoutInCell="1" allowOverlap="1" wp14:anchorId="5727FFA3" wp14:editId="6D780450">
          <wp:simplePos x="0" y="0"/>
          <wp:positionH relativeFrom="margin">
            <wp:posOffset>5483860</wp:posOffset>
          </wp:positionH>
          <wp:positionV relativeFrom="paragraph">
            <wp:posOffset>-78105</wp:posOffset>
          </wp:positionV>
          <wp:extent cx="415290" cy="55499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NR -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b/>
        <w:noProof/>
        <w:color w:val="737373"/>
        <w:sz w:val="16"/>
        <w:szCs w:val="16"/>
        <w:lang w:eastAsia="es-ES_tradnl"/>
      </w:rPr>
      <w:drawing>
        <wp:anchor distT="0" distB="0" distL="114300" distR="114300" simplePos="0" relativeHeight="251670528" behindDoc="0" locked="0" layoutInCell="1" allowOverlap="1" wp14:anchorId="3A37C572" wp14:editId="23076345">
          <wp:simplePos x="0" y="0"/>
          <wp:positionH relativeFrom="margin">
            <wp:posOffset>5906770</wp:posOffset>
          </wp:positionH>
          <wp:positionV relativeFrom="paragraph">
            <wp:posOffset>-54236</wp:posOffset>
          </wp:positionV>
          <wp:extent cx="510540" cy="5162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Laboral CMY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" t="6408" r="3388" b="8677"/>
                  <a:stretch/>
                </pic:blipFill>
                <pic:spPr bwMode="auto">
                  <a:xfrm>
                    <a:off x="0" y="0"/>
                    <a:ext cx="510540" cy="51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b/>
        <w:noProof/>
        <w:color w:val="737373"/>
        <w:sz w:val="16"/>
        <w:szCs w:val="16"/>
        <w:lang w:eastAsia="es-ES_tradnl"/>
      </w:rPr>
      <w:drawing>
        <wp:anchor distT="0" distB="0" distL="114300" distR="114300" simplePos="0" relativeHeight="251669504" behindDoc="1" locked="0" layoutInCell="1" allowOverlap="1" wp14:anchorId="3FD3FB84" wp14:editId="6984D21D">
          <wp:simplePos x="0" y="0"/>
          <wp:positionH relativeFrom="column">
            <wp:posOffset>39922</wp:posOffset>
          </wp:positionH>
          <wp:positionV relativeFrom="paragraph">
            <wp:posOffset>-62865</wp:posOffset>
          </wp:positionV>
          <wp:extent cx="401283" cy="595043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tsa-azu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283" cy="595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871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0133AA">
      <w:rPr>
        <w:rFonts w:ascii="Montserrat Medium" w:hAnsi="Montserrat Medium"/>
        <w:noProof/>
        <w:color w:val="737373"/>
        <w:w w:val="90"/>
        <w:sz w:val="16"/>
        <w:szCs w:val="16"/>
      </w:rPr>
      <w:t>Carr. Apatzingán-Aguililla Km. 3.5, Col. Tenencia de Chandio; Apatzingán, Michoacán C.P.60710</w:t>
    </w:r>
  </w:p>
  <w:p w14:paraId="0589A52A" w14:textId="0FE25426" w:rsidR="000535D6" w:rsidRPr="000133AA" w:rsidRDefault="000535D6" w:rsidP="000535D6">
    <w:pPr>
      <w:pStyle w:val="NormalWeb"/>
      <w:spacing w:before="75" w:beforeAutospacing="0" w:after="75" w:afterAutospacing="0" w:line="60" w:lineRule="atLeast"/>
      <w:ind w:left="75" w:right="759"/>
      <w:jc w:val="center"/>
      <w:rPr>
        <w:rFonts w:ascii="Montserrat Medium" w:hAnsi="Montserrat Medium"/>
        <w:color w:val="737373"/>
        <w:w w:val="90"/>
        <w:sz w:val="16"/>
        <w:szCs w:val="16"/>
        <w:lang w:eastAsia="es-ES"/>
      </w:rPr>
    </w:pPr>
    <w:r w:rsidRPr="000133AA">
      <w:rPr>
        <w:rFonts w:ascii="Montserrat Medium" w:hAnsi="Montserrat Medium"/>
        <w:noProof/>
        <w:color w:val="737373"/>
        <w:w w:val="90"/>
        <w:sz w:val="16"/>
        <w:szCs w:val="16"/>
      </w:rPr>
      <w:t>Tel/Fax (453) 534-8300 y (453) 534-2513</w:t>
    </w:r>
    <w:r>
      <w:rPr>
        <w:rFonts w:ascii="Montserrat Medium" w:hAnsi="Montserrat Medium"/>
        <w:noProof/>
        <w:color w:val="737373"/>
        <w:w w:val="90"/>
        <w:sz w:val="16"/>
        <w:szCs w:val="16"/>
      </w:rPr>
      <w:t xml:space="preserve"> Ext 106</w:t>
    </w:r>
    <w:r w:rsidRPr="00CF6F5E">
      <w:rPr>
        <w:rFonts w:ascii="Montserrat Medium" w:hAnsi="Montserrat Medium"/>
        <w:noProof/>
        <w:color w:val="737373"/>
        <w:w w:val="90"/>
        <w:sz w:val="16"/>
        <w:szCs w:val="16"/>
      </w:rPr>
      <w:t>, e-mail: residenciasyservicio@itsa.edu.mx</w:t>
    </w:r>
    <w:r w:rsidRPr="000133AA">
      <w:rPr>
        <w:rFonts w:ascii="Soberana Sans" w:hAnsi="Soberana Sans"/>
        <w:noProof/>
        <w:color w:val="737373"/>
        <w:w w:val="90"/>
        <w:sz w:val="16"/>
        <w:szCs w:val="16"/>
      </w:rPr>
      <w:t xml:space="preserve"> </w:t>
    </w:r>
  </w:p>
  <w:p w14:paraId="0C91F9C7" w14:textId="10B23C83" w:rsidR="000535D6" w:rsidRPr="003F408C" w:rsidRDefault="00E82684" w:rsidP="000535D6">
    <w:pPr>
      <w:pStyle w:val="Piedepgina"/>
      <w:tabs>
        <w:tab w:val="left" w:pos="708"/>
      </w:tabs>
      <w:spacing w:before="60"/>
      <w:ind w:right="618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</w:rPr>
    </w:pPr>
    <w:hyperlink r:id="rId4" w:history="1">
      <w:r w:rsidR="000535D6" w:rsidRPr="00CF6F5E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s-MX"/>
        </w:rPr>
        <w:t>www.tecnm.mx</w:t>
      </w:r>
    </w:hyperlink>
    <w:r w:rsidR="000535D6" w:rsidRPr="00CF6F5E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s-MX"/>
      </w:rPr>
      <w:t xml:space="preserve"> | </w:t>
    </w:r>
    <w:r w:rsidR="000535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</w:rPr>
      <w:t>www.itsa</w:t>
    </w:r>
    <w:r w:rsidR="000535D6" w:rsidRPr="003F408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</w:rPr>
      <w:t>.edu.mx</w:t>
    </w:r>
  </w:p>
  <w:p w14:paraId="013AC958" w14:textId="371C7D77" w:rsidR="002368E0" w:rsidRPr="000535D6" w:rsidRDefault="002368E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1581" w14:textId="77777777" w:rsidR="00E82684" w:rsidRDefault="00E82684" w:rsidP="002368E0">
      <w:r>
        <w:separator/>
      </w:r>
    </w:p>
  </w:footnote>
  <w:footnote w:type="continuationSeparator" w:id="0">
    <w:p w14:paraId="38C97C91" w14:textId="77777777" w:rsidR="00E82684" w:rsidRDefault="00E82684" w:rsidP="0023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2136" w14:textId="08DB830E" w:rsidR="002368E0" w:rsidRDefault="00937CE1">
    <w:pPr>
      <w:pStyle w:val="Encabezado"/>
    </w:pPr>
    <w:r w:rsidRPr="00087CC6"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54785234" wp14:editId="6386B5C4">
          <wp:simplePos x="0" y="0"/>
          <wp:positionH relativeFrom="column">
            <wp:posOffset>5906135</wp:posOffset>
          </wp:positionH>
          <wp:positionV relativeFrom="paragraph">
            <wp:posOffset>-288895</wp:posOffset>
          </wp:positionV>
          <wp:extent cx="624840" cy="523240"/>
          <wp:effectExtent l="0" t="0" r="10160" b="1016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FA3">
      <w:rPr>
        <w:noProof/>
        <w:lang w:eastAsia="es-ES_tradnl"/>
      </w:rPr>
      <w:drawing>
        <wp:anchor distT="0" distB="0" distL="114300" distR="114300" simplePos="0" relativeHeight="251666432" behindDoc="1" locked="0" layoutInCell="1" allowOverlap="1" wp14:anchorId="00874F90" wp14:editId="4C7E125B">
          <wp:simplePos x="0" y="0"/>
          <wp:positionH relativeFrom="margin">
            <wp:posOffset>4245653</wp:posOffset>
          </wp:positionH>
          <wp:positionV relativeFrom="paragraph">
            <wp:posOffset>-286997</wp:posOffset>
          </wp:positionV>
          <wp:extent cx="1144228" cy="50950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8" t="14068" b="15575"/>
                  <a:stretch/>
                </pic:blipFill>
                <pic:spPr bwMode="auto">
                  <a:xfrm>
                    <a:off x="0" y="0"/>
                    <a:ext cx="1144228" cy="5095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FA3">
      <w:rPr>
        <w:noProof/>
        <w:lang w:eastAsia="es-ES_tradnl"/>
      </w:rPr>
      <w:drawing>
        <wp:anchor distT="0" distB="0" distL="114300" distR="114300" simplePos="0" relativeHeight="251665408" behindDoc="1" locked="0" layoutInCell="1" allowOverlap="1" wp14:anchorId="24E7BCAB" wp14:editId="6BF932A3">
          <wp:simplePos x="0" y="0"/>
          <wp:positionH relativeFrom="margin">
            <wp:posOffset>15483</wp:posOffset>
          </wp:positionH>
          <wp:positionV relativeFrom="paragraph">
            <wp:posOffset>-240431</wp:posOffset>
          </wp:positionV>
          <wp:extent cx="2631197" cy="582957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2644412" cy="58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8C7046" wp14:editId="683F638F">
              <wp:simplePos x="0" y="0"/>
              <wp:positionH relativeFrom="margin">
                <wp:posOffset>12700</wp:posOffset>
              </wp:positionH>
              <wp:positionV relativeFrom="paragraph">
                <wp:posOffset>462019</wp:posOffset>
              </wp:positionV>
              <wp:extent cx="615632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3CE51" w14:textId="77777777" w:rsidR="002368E0" w:rsidRPr="006B3682" w:rsidRDefault="002368E0" w:rsidP="002368E0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6B3682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“2019, Año del Caudillo del Sur, Emiliano Zapata”</w:t>
                          </w:r>
                        </w:p>
                        <w:p w14:paraId="40AEEF23" w14:textId="77777777" w:rsidR="002368E0" w:rsidRPr="005E2656" w:rsidRDefault="002368E0" w:rsidP="002368E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1218F945" w14:textId="77777777" w:rsidR="002368E0" w:rsidRPr="0045125E" w:rsidRDefault="002368E0" w:rsidP="002368E0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31F8097" w14:textId="77777777" w:rsidR="002368E0" w:rsidRPr="00A44E22" w:rsidRDefault="002368E0" w:rsidP="002368E0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A95075B" w14:textId="77777777" w:rsidR="002368E0" w:rsidRPr="00820EA8" w:rsidRDefault="002368E0" w:rsidP="002368E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2481A7B" w14:textId="77777777" w:rsidR="002368E0" w:rsidRDefault="002368E0" w:rsidP="002368E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C70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pt;margin-top:36.4pt;width:484.7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" filled="f" stroked="f">
              <v:textbox>
                <w:txbxContent>
                  <w:p w14:paraId="6823CE51" w14:textId="77777777" w:rsidR="002368E0" w:rsidRPr="006B3682" w:rsidRDefault="002368E0" w:rsidP="002368E0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6B3682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“2019, Año del Caudillo del Sur, Emiliano Zapata”</w:t>
                    </w:r>
                  </w:p>
                  <w:p w14:paraId="40AEEF23" w14:textId="77777777" w:rsidR="002368E0" w:rsidRPr="005E2656" w:rsidRDefault="002368E0" w:rsidP="002368E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14:paraId="1218F945" w14:textId="77777777" w:rsidR="002368E0" w:rsidRPr="0045125E" w:rsidRDefault="002368E0" w:rsidP="002368E0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31F8097" w14:textId="77777777" w:rsidR="002368E0" w:rsidRPr="00A44E22" w:rsidRDefault="002368E0" w:rsidP="002368E0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A95075B" w14:textId="77777777" w:rsidR="002368E0" w:rsidRPr="00820EA8" w:rsidRDefault="002368E0" w:rsidP="002368E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2481A7B" w14:textId="77777777" w:rsidR="002368E0" w:rsidRDefault="002368E0" w:rsidP="002368E0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0C561" wp14:editId="6FCD5FDE">
              <wp:simplePos x="0" y="0"/>
              <wp:positionH relativeFrom="column">
                <wp:posOffset>2272030</wp:posOffset>
              </wp:positionH>
              <wp:positionV relativeFrom="paragraph">
                <wp:posOffset>235211</wp:posOffset>
              </wp:positionV>
              <wp:extent cx="4257675" cy="3587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8C003" w14:textId="77777777" w:rsidR="002368E0" w:rsidRDefault="002368E0" w:rsidP="002368E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A25FA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Apatzingán</w:t>
                          </w:r>
                        </w:p>
                        <w:p w14:paraId="5A6B1C23" w14:textId="77777777" w:rsidR="002368E0" w:rsidRPr="00A25FA3" w:rsidRDefault="002368E0" w:rsidP="002368E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</w:pPr>
                          <w:r w:rsidRPr="00A25FA3"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>Departamento</w:t>
                          </w:r>
                          <w:r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 xml:space="preserve"> de Residencias Profesionales y Servicio Social</w:t>
                          </w:r>
                        </w:p>
                        <w:p w14:paraId="5A235DE1" w14:textId="77777777" w:rsidR="002368E0" w:rsidRPr="00966A21" w:rsidRDefault="002368E0" w:rsidP="002368E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19D5618C" w14:textId="77777777" w:rsidR="002368E0" w:rsidRPr="0045125E" w:rsidRDefault="002368E0" w:rsidP="002368E0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A0C0569" w14:textId="77777777" w:rsidR="002368E0" w:rsidRPr="00A44E22" w:rsidRDefault="002368E0" w:rsidP="002368E0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866E9" w14:textId="77777777" w:rsidR="002368E0" w:rsidRPr="00820EA8" w:rsidRDefault="002368E0" w:rsidP="002368E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0D0C359" w14:textId="77777777" w:rsidR="002368E0" w:rsidRDefault="002368E0" w:rsidP="002368E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0C561" id="_x0000_s1027" type="#_x0000_t202" style="position:absolute;margin-left:178.9pt;margin-top:18.5pt;width:335.2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" filled="f" stroked="f">
              <v:textbox inset="2.5mm">
                <w:txbxContent>
                  <w:p w14:paraId="5378C003" w14:textId="77777777" w:rsidR="002368E0" w:rsidRDefault="002368E0" w:rsidP="002368E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A25FA3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Superior de Apatzingán</w:t>
                    </w:r>
                  </w:p>
                  <w:p w14:paraId="5A6B1C23" w14:textId="77777777" w:rsidR="002368E0" w:rsidRPr="00A25FA3" w:rsidRDefault="002368E0" w:rsidP="002368E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</w:pPr>
                    <w:r w:rsidRPr="00A25FA3"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>Departamento</w:t>
                    </w:r>
                    <w:r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 xml:space="preserve"> de Residencias Profesionales y Servicio Social</w:t>
                    </w:r>
                  </w:p>
                  <w:p w14:paraId="5A235DE1" w14:textId="77777777" w:rsidR="002368E0" w:rsidRPr="00966A21" w:rsidRDefault="002368E0" w:rsidP="002368E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19D5618C" w14:textId="77777777" w:rsidR="002368E0" w:rsidRPr="0045125E" w:rsidRDefault="002368E0" w:rsidP="002368E0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A0C0569" w14:textId="77777777" w:rsidR="002368E0" w:rsidRPr="00A44E22" w:rsidRDefault="002368E0" w:rsidP="002368E0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866E9" w14:textId="77777777" w:rsidR="002368E0" w:rsidRPr="00820EA8" w:rsidRDefault="002368E0" w:rsidP="002368E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0D0C359" w14:textId="77777777" w:rsidR="002368E0" w:rsidRDefault="002368E0" w:rsidP="002368E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220C" w:rsidRPr="00852B92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573CFDBB" wp14:editId="040E626F">
          <wp:simplePos x="0" y="0"/>
          <wp:positionH relativeFrom="column">
            <wp:posOffset>-869315</wp:posOffset>
          </wp:positionH>
          <wp:positionV relativeFrom="paragraph">
            <wp:posOffset>-325120</wp:posOffset>
          </wp:positionV>
          <wp:extent cx="7765415" cy="10038715"/>
          <wp:effectExtent l="0" t="0" r="698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5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19C"/>
    <w:multiLevelType w:val="hybridMultilevel"/>
    <w:tmpl w:val="7800081E"/>
    <w:lvl w:ilvl="0" w:tplc="7248A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1A"/>
    <w:rsid w:val="0000763E"/>
    <w:rsid w:val="0002361A"/>
    <w:rsid w:val="00033C87"/>
    <w:rsid w:val="0003638F"/>
    <w:rsid w:val="00052806"/>
    <w:rsid w:val="000535D6"/>
    <w:rsid w:val="00053A76"/>
    <w:rsid w:val="00065992"/>
    <w:rsid w:val="000D141D"/>
    <w:rsid w:val="000E1F33"/>
    <w:rsid w:val="00103E58"/>
    <w:rsid w:val="00110398"/>
    <w:rsid w:val="0011062B"/>
    <w:rsid w:val="0013609C"/>
    <w:rsid w:val="00144C5B"/>
    <w:rsid w:val="00150A27"/>
    <w:rsid w:val="00151EF1"/>
    <w:rsid w:val="001B1BC9"/>
    <w:rsid w:val="001E4523"/>
    <w:rsid w:val="001F168B"/>
    <w:rsid w:val="00215C36"/>
    <w:rsid w:val="002245C5"/>
    <w:rsid w:val="002368E0"/>
    <w:rsid w:val="002403CC"/>
    <w:rsid w:val="00274F75"/>
    <w:rsid w:val="002A08A6"/>
    <w:rsid w:val="002A175A"/>
    <w:rsid w:val="00305478"/>
    <w:rsid w:val="00306827"/>
    <w:rsid w:val="00314FE2"/>
    <w:rsid w:val="00362349"/>
    <w:rsid w:val="003A3A3A"/>
    <w:rsid w:val="003A66C8"/>
    <w:rsid w:val="003C0F2C"/>
    <w:rsid w:val="00405E17"/>
    <w:rsid w:val="004061B7"/>
    <w:rsid w:val="00406B56"/>
    <w:rsid w:val="00423D73"/>
    <w:rsid w:val="00434B66"/>
    <w:rsid w:val="00485996"/>
    <w:rsid w:val="00495A99"/>
    <w:rsid w:val="004D443D"/>
    <w:rsid w:val="00504A34"/>
    <w:rsid w:val="005128E9"/>
    <w:rsid w:val="00520296"/>
    <w:rsid w:val="00527010"/>
    <w:rsid w:val="00541190"/>
    <w:rsid w:val="0055575F"/>
    <w:rsid w:val="00563854"/>
    <w:rsid w:val="00567E7F"/>
    <w:rsid w:val="00582F6A"/>
    <w:rsid w:val="005969F2"/>
    <w:rsid w:val="005A1520"/>
    <w:rsid w:val="005D55AB"/>
    <w:rsid w:val="00602CFB"/>
    <w:rsid w:val="006448A1"/>
    <w:rsid w:val="00645F5F"/>
    <w:rsid w:val="00647B24"/>
    <w:rsid w:val="00652A10"/>
    <w:rsid w:val="0066619E"/>
    <w:rsid w:val="00673AB8"/>
    <w:rsid w:val="00700B4C"/>
    <w:rsid w:val="007030F1"/>
    <w:rsid w:val="00717072"/>
    <w:rsid w:val="00724E00"/>
    <w:rsid w:val="0076573F"/>
    <w:rsid w:val="00780190"/>
    <w:rsid w:val="007961A5"/>
    <w:rsid w:val="007B54B0"/>
    <w:rsid w:val="007D4630"/>
    <w:rsid w:val="0080548D"/>
    <w:rsid w:val="00805AF8"/>
    <w:rsid w:val="008067D5"/>
    <w:rsid w:val="00876889"/>
    <w:rsid w:val="00895DCB"/>
    <w:rsid w:val="008B303F"/>
    <w:rsid w:val="008B69B8"/>
    <w:rsid w:val="008C0885"/>
    <w:rsid w:val="008D2E1E"/>
    <w:rsid w:val="008E3DA1"/>
    <w:rsid w:val="00922FD8"/>
    <w:rsid w:val="00937CE1"/>
    <w:rsid w:val="00960D1F"/>
    <w:rsid w:val="00962C76"/>
    <w:rsid w:val="0099220C"/>
    <w:rsid w:val="00997041"/>
    <w:rsid w:val="009A4C02"/>
    <w:rsid w:val="009A6FB8"/>
    <w:rsid w:val="009B4DCF"/>
    <w:rsid w:val="009D3049"/>
    <w:rsid w:val="00A0579A"/>
    <w:rsid w:val="00A94910"/>
    <w:rsid w:val="00AC2E57"/>
    <w:rsid w:val="00B04118"/>
    <w:rsid w:val="00B07CE1"/>
    <w:rsid w:val="00B13EB7"/>
    <w:rsid w:val="00B345F0"/>
    <w:rsid w:val="00B40975"/>
    <w:rsid w:val="00B4784E"/>
    <w:rsid w:val="00B54F78"/>
    <w:rsid w:val="00B72822"/>
    <w:rsid w:val="00CB4148"/>
    <w:rsid w:val="00CC655C"/>
    <w:rsid w:val="00CE69EC"/>
    <w:rsid w:val="00CF2085"/>
    <w:rsid w:val="00CF6F5E"/>
    <w:rsid w:val="00CF7E76"/>
    <w:rsid w:val="00D02BAF"/>
    <w:rsid w:val="00D31A7B"/>
    <w:rsid w:val="00D35A1A"/>
    <w:rsid w:val="00D61900"/>
    <w:rsid w:val="00D72B39"/>
    <w:rsid w:val="00D734D6"/>
    <w:rsid w:val="00DF58B4"/>
    <w:rsid w:val="00E14D39"/>
    <w:rsid w:val="00E15DD8"/>
    <w:rsid w:val="00E610FC"/>
    <w:rsid w:val="00E6586B"/>
    <w:rsid w:val="00E82684"/>
    <w:rsid w:val="00E95C24"/>
    <w:rsid w:val="00EB4F6A"/>
    <w:rsid w:val="00EE77BE"/>
    <w:rsid w:val="00F00C31"/>
    <w:rsid w:val="00F01DBC"/>
    <w:rsid w:val="00F24BD2"/>
    <w:rsid w:val="00F26CA0"/>
    <w:rsid w:val="00F449B7"/>
    <w:rsid w:val="00F53A8F"/>
    <w:rsid w:val="00F81B81"/>
    <w:rsid w:val="00F82AE2"/>
    <w:rsid w:val="00F8318A"/>
    <w:rsid w:val="00FA0C99"/>
    <w:rsid w:val="00FF295E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FD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6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8E0"/>
  </w:style>
  <w:style w:type="paragraph" w:styleId="Piedepgina">
    <w:name w:val="footer"/>
    <w:basedOn w:val="Normal"/>
    <w:link w:val="PiedepginaCar"/>
    <w:unhideWhenUsed/>
    <w:rsid w:val="00236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368E0"/>
  </w:style>
  <w:style w:type="character" w:styleId="Hipervnculo">
    <w:name w:val="Hyperlink"/>
    <w:basedOn w:val="Fuentedeprrafopredeter"/>
    <w:rsid w:val="000535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3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hyperlink" Target="http://www.tecn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7F19E-C534-1B4B-B121-42AA5373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102</cp:revision>
  <cp:lastPrinted>2019-10-08T22:37:00Z</cp:lastPrinted>
  <dcterms:created xsi:type="dcterms:W3CDTF">2019-10-07T16:11:00Z</dcterms:created>
  <dcterms:modified xsi:type="dcterms:W3CDTF">2020-01-08T09:51:00Z</dcterms:modified>
</cp:coreProperties>
</file>